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E1A66" w14:textId="77777777" w:rsidR="00C17ACC" w:rsidRPr="00F94DA2" w:rsidRDefault="00C17ACC" w:rsidP="00C17AC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4DA2">
        <w:rPr>
          <w:rFonts w:ascii="Times New Roman" w:hAnsi="Times New Roman" w:cs="Times New Roman"/>
          <w:b/>
          <w:sz w:val="24"/>
          <w:szCs w:val="24"/>
        </w:rPr>
        <w:t>SUPPLEMENTARY METHODS</w:t>
      </w:r>
    </w:p>
    <w:p w14:paraId="01C7A395" w14:textId="77777777" w:rsidR="00C17ACC" w:rsidRPr="00F94DA2" w:rsidRDefault="00C17ACC" w:rsidP="00227D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4DA2">
        <w:rPr>
          <w:rFonts w:ascii="Times New Roman" w:hAnsi="Times New Roman" w:cs="Times New Roman"/>
          <w:b/>
          <w:sz w:val="24"/>
          <w:szCs w:val="24"/>
        </w:rPr>
        <w:t>Motor Controller</w:t>
      </w:r>
      <w:r w:rsidR="00227D4A" w:rsidRPr="00F94DA2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62DB4D97" w14:textId="77777777" w:rsidR="00227D4A" w:rsidRPr="00F94DA2" w:rsidRDefault="00C17ACC" w:rsidP="00227D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4DA2">
        <w:rPr>
          <w:rFonts w:ascii="Times New Roman" w:hAnsi="Times New Roman" w:cs="Times New Roman"/>
          <w:sz w:val="24"/>
          <w:szCs w:val="24"/>
        </w:rPr>
        <w:t>The motor controller used in this study was</w:t>
      </w:r>
      <w:r w:rsidR="00227D4A" w:rsidRPr="00F94DA2">
        <w:rPr>
          <w:rFonts w:ascii="Times New Roman" w:hAnsi="Times New Roman" w:cs="Times New Roman"/>
          <w:sz w:val="24"/>
          <w:szCs w:val="24"/>
        </w:rPr>
        <w:t xml:space="preserve"> program</w:t>
      </w:r>
      <w:r w:rsidRPr="00F94DA2">
        <w:rPr>
          <w:rFonts w:ascii="Times New Roman" w:hAnsi="Times New Roman" w:cs="Times New Roman"/>
          <w:sz w:val="24"/>
          <w:szCs w:val="24"/>
        </w:rPr>
        <w:t>med in Simulink (</w:t>
      </w:r>
      <w:proofErr w:type="spellStart"/>
      <w:r w:rsidRPr="00F94DA2">
        <w:rPr>
          <w:rFonts w:ascii="Times New Roman" w:hAnsi="Times New Roman" w:cs="Times New Roman"/>
          <w:sz w:val="24"/>
          <w:szCs w:val="24"/>
        </w:rPr>
        <w:t>Mathworks</w:t>
      </w:r>
      <w:proofErr w:type="spellEnd"/>
      <w:r w:rsidRPr="00F94DA2">
        <w:rPr>
          <w:rFonts w:ascii="Times New Roman" w:hAnsi="Times New Roman" w:cs="Times New Roman"/>
          <w:sz w:val="24"/>
          <w:szCs w:val="24"/>
        </w:rPr>
        <w:t xml:space="preserve"> Inc., Nat</w:t>
      </w:r>
      <w:r w:rsidR="00227D4A" w:rsidRPr="00F94DA2">
        <w:rPr>
          <w:rFonts w:ascii="Times New Roman" w:hAnsi="Times New Roman" w:cs="Times New Roman"/>
          <w:sz w:val="24"/>
          <w:szCs w:val="24"/>
        </w:rPr>
        <w:t>i</w:t>
      </w:r>
      <w:r w:rsidRPr="00F94DA2">
        <w:rPr>
          <w:rFonts w:ascii="Times New Roman" w:hAnsi="Times New Roman" w:cs="Times New Roman"/>
          <w:sz w:val="24"/>
          <w:szCs w:val="24"/>
        </w:rPr>
        <w:t>c</w:t>
      </w:r>
      <w:r w:rsidR="00227D4A" w:rsidRPr="00F94DA2">
        <w:rPr>
          <w:rFonts w:ascii="Times New Roman" w:hAnsi="Times New Roman" w:cs="Times New Roman"/>
          <w:sz w:val="24"/>
          <w:szCs w:val="24"/>
        </w:rPr>
        <w:t>k, MA, USA</w:t>
      </w:r>
      <w:r w:rsidRPr="00F94DA2">
        <w:rPr>
          <w:rFonts w:ascii="Times New Roman" w:hAnsi="Times New Roman" w:cs="Times New Roman"/>
          <w:sz w:val="24"/>
          <w:szCs w:val="24"/>
        </w:rPr>
        <w:t>), and simultaneously commanded</w:t>
      </w:r>
      <w:r w:rsidR="00227D4A" w:rsidRPr="00F94DA2">
        <w:rPr>
          <w:rFonts w:ascii="Times New Roman" w:hAnsi="Times New Roman" w:cs="Times New Roman"/>
          <w:sz w:val="24"/>
          <w:szCs w:val="24"/>
        </w:rPr>
        <w:t xml:space="preserve"> muscle stimulation and environment dynamics while recording </w:t>
      </w:r>
      <w:r w:rsidRPr="00F94DA2">
        <w:rPr>
          <w:rFonts w:ascii="Times New Roman" w:hAnsi="Times New Roman" w:cs="Times New Roman"/>
          <w:sz w:val="24"/>
          <w:szCs w:val="24"/>
        </w:rPr>
        <w:t>muscle-tendon unit (</w:t>
      </w:r>
      <w:r w:rsidR="00227D4A" w:rsidRPr="00F94DA2">
        <w:rPr>
          <w:rFonts w:ascii="Times New Roman" w:hAnsi="Times New Roman" w:cs="Times New Roman"/>
          <w:sz w:val="24"/>
          <w:szCs w:val="24"/>
        </w:rPr>
        <w:t>MTU</w:t>
      </w:r>
      <w:r w:rsidRPr="00F94DA2">
        <w:rPr>
          <w:rFonts w:ascii="Times New Roman" w:hAnsi="Times New Roman" w:cs="Times New Roman"/>
          <w:sz w:val="24"/>
          <w:szCs w:val="24"/>
        </w:rPr>
        <w:t>)</w:t>
      </w:r>
      <w:r w:rsidR="00227D4A" w:rsidRPr="00F94DA2">
        <w:rPr>
          <w:rFonts w:ascii="Times New Roman" w:hAnsi="Times New Roman" w:cs="Times New Roman"/>
          <w:sz w:val="24"/>
          <w:szCs w:val="24"/>
        </w:rPr>
        <w:t xml:space="preserve"> and </w:t>
      </w:r>
      <w:r w:rsidRPr="00F94DA2">
        <w:rPr>
          <w:rFonts w:ascii="Times New Roman" w:hAnsi="Times New Roman" w:cs="Times New Roman"/>
          <w:sz w:val="24"/>
          <w:szCs w:val="24"/>
        </w:rPr>
        <w:t xml:space="preserve">muscle fascicle (contractile element, </w:t>
      </w:r>
      <w:r w:rsidR="00227D4A" w:rsidRPr="00F94DA2">
        <w:rPr>
          <w:rFonts w:ascii="Times New Roman" w:hAnsi="Times New Roman" w:cs="Times New Roman"/>
          <w:sz w:val="24"/>
          <w:szCs w:val="24"/>
        </w:rPr>
        <w:t>CE</w:t>
      </w:r>
      <w:r w:rsidRPr="00F94DA2">
        <w:rPr>
          <w:rFonts w:ascii="Times New Roman" w:hAnsi="Times New Roman" w:cs="Times New Roman"/>
          <w:sz w:val="24"/>
          <w:szCs w:val="24"/>
        </w:rPr>
        <w:t>)</w:t>
      </w:r>
      <w:r w:rsidR="00227D4A" w:rsidRPr="00F94DA2">
        <w:rPr>
          <w:rFonts w:ascii="Times New Roman" w:hAnsi="Times New Roman" w:cs="Times New Roman"/>
          <w:sz w:val="24"/>
          <w:szCs w:val="24"/>
        </w:rPr>
        <w:t xml:space="preserve"> force/displacement using a </w:t>
      </w:r>
      <w:proofErr w:type="spellStart"/>
      <w:r w:rsidR="00227D4A" w:rsidRPr="00F94DA2">
        <w:rPr>
          <w:rFonts w:ascii="Times New Roman" w:hAnsi="Times New Roman" w:cs="Times New Roman"/>
          <w:sz w:val="24"/>
          <w:szCs w:val="24"/>
        </w:rPr>
        <w:t>dSpace</w:t>
      </w:r>
      <w:proofErr w:type="spellEnd"/>
      <w:r w:rsidR="00227D4A" w:rsidRPr="00F94DA2">
        <w:rPr>
          <w:rFonts w:ascii="Times New Roman" w:hAnsi="Times New Roman" w:cs="Times New Roman"/>
          <w:sz w:val="24"/>
          <w:szCs w:val="24"/>
        </w:rPr>
        <w:t xml:space="preserve"> DS1103 control board (</w:t>
      </w:r>
      <w:proofErr w:type="spellStart"/>
      <w:r w:rsidR="00227D4A" w:rsidRPr="00F94DA2">
        <w:rPr>
          <w:rFonts w:ascii="Times New Roman" w:hAnsi="Times New Roman" w:cs="Times New Roman"/>
          <w:sz w:val="24"/>
          <w:szCs w:val="24"/>
        </w:rPr>
        <w:t>dSpace</w:t>
      </w:r>
      <w:proofErr w:type="spellEnd"/>
      <w:r w:rsidRPr="00F94DA2">
        <w:rPr>
          <w:rFonts w:ascii="Times New Roman" w:hAnsi="Times New Roman" w:cs="Times New Roman"/>
          <w:sz w:val="24"/>
          <w:szCs w:val="24"/>
        </w:rPr>
        <w:t xml:space="preserve"> Inc.</w:t>
      </w:r>
      <w:r w:rsidR="00227D4A" w:rsidRPr="00F94DA2">
        <w:rPr>
          <w:rFonts w:ascii="Times New Roman" w:hAnsi="Times New Roman" w:cs="Times New Roman"/>
          <w:sz w:val="24"/>
          <w:szCs w:val="24"/>
        </w:rPr>
        <w:t xml:space="preserve">, Paderborn, DE).  </w:t>
      </w:r>
      <w:r w:rsidRPr="00F94DA2">
        <w:rPr>
          <w:rFonts w:ascii="Times New Roman" w:hAnsi="Times New Roman" w:cs="Times New Roman"/>
          <w:sz w:val="24"/>
          <w:szCs w:val="24"/>
        </w:rPr>
        <w:t xml:space="preserve">Tendon/aponeurosis (series elastic element, </w:t>
      </w:r>
      <w:r w:rsidR="00227D4A" w:rsidRPr="00F94DA2">
        <w:rPr>
          <w:rFonts w:ascii="Times New Roman" w:hAnsi="Times New Roman" w:cs="Times New Roman"/>
          <w:sz w:val="24"/>
          <w:szCs w:val="24"/>
        </w:rPr>
        <w:t>SEE</w:t>
      </w:r>
      <w:r w:rsidRPr="00F94DA2">
        <w:rPr>
          <w:rFonts w:ascii="Times New Roman" w:hAnsi="Times New Roman" w:cs="Times New Roman"/>
          <w:sz w:val="24"/>
          <w:szCs w:val="24"/>
        </w:rPr>
        <w:t>)</w:t>
      </w:r>
      <w:r w:rsidR="00227D4A" w:rsidRPr="00F94DA2">
        <w:rPr>
          <w:rFonts w:ascii="Times New Roman" w:hAnsi="Times New Roman" w:cs="Times New Roman"/>
          <w:sz w:val="24"/>
          <w:szCs w:val="24"/>
        </w:rPr>
        <w:t xml:space="preserve"> displacement was assumed to adhere to the following relationship:</w:t>
      </w:r>
    </w:p>
    <w:p w14:paraId="123C781F" w14:textId="77777777" w:rsidR="00227D4A" w:rsidRPr="00F94DA2" w:rsidRDefault="00227D4A" w:rsidP="00227D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SEE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∆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MTU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-∆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CE</m:t>
              </m:r>
            </m:sub>
          </m:sSub>
        </m:oMath>
      </m:oMathPara>
    </w:p>
    <w:p w14:paraId="34D8F4B6" w14:textId="77777777" w:rsidR="00227D4A" w:rsidRPr="00F94DA2" w:rsidRDefault="00C17ACC" w:rsidP="00227D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4DA2">
        <w:rPr>
          <w:rFonts w:ascii="Times New Roman" w:hAnsi="Times New Roman" w:cs="Times New Roman"/>
          <w:sz w:val="24"/>
          <w:szCs w:val="24"/>
        </w:rPr>
        <w:t>The controller</w:t>
      </w:r>
      <w:r w:rsidR="00227D4A" w:rsidRPr="00F94DA2">
        <w:rPr>
          <w:rFonts w:ascii="Times New Roman" w:hAnsi="Times New Roman" w:cs="Times New Roman"/>
          <w:sz w:val="24"/>
          <w:szCs w:val="24"/>
        </w:rPr>
        <w:t xml:space="preserve"> used direct measurements of biological MTU force as an input, and simulated interaction with a virtual environment consisting of a modeled extension spring in parallel with </w:t>
      </w:r>
      <w:r w:rsidRPr="00F94DA2">
        <w:rPr>
          <w:rFonts w:ascii="Times New Roman" w:hAnsi="Times New Roman" w:cs="Times New Roman"/>
          <w:sz w:val="24"/>
          <w:szCs w:val="24"/>
        </w:rPr>
        <w:t xml:space="preserve">the </w:t>
      </w:r>
      <w:r w:rsidR="00227D4A" w:rsidRPr="00F94DA2">
        <w:rPr>
          <w:rFonts w:ascii="Times New Roman" w:hAnsi="Times New Roman" w:cs="Times New Roman"/>
          <w:sz w:val="24"/>
          <w:szCs w:val="24"/>
        </w:rPr>
        <w:t>biological MTU interacting with mass in gravity across a fixed mechanical advantage (</w:t>
      </w:r>
      <w:r w:rsidR="00C854BF">
        <w:rPr>
          <w:rFonts w:ascii="Times New Roman" w:hAnsi="Times New Roman" w:cs="Times New Roman"/>
          <w:sz w:val="24"/>
          <w:szCs w:val="24"/>
        </w:rPr>
        <w:t xml:space="preserve">see Free Body Diagram in </w:t>
      </w:r>
      <w:r w:rsidR="00227D4A" w:rsidRPr="00F94DA2">
        <w:rPr>
          <w:rFonts w:ascii="Times New Roman" w:hAnsi="Times New Roman" w:cs="Times New Roman"/>
          <w:b/>
          <w:sz w:val="24"/>
          <w:szCs w:val="24"/>
        </w:rPr>
        <w:t>fig. 1</w:t>
      </w:r>
      <w:r w:rsidR="00227D4A" w:rsidRPr="00F94DA2">
        <w:rPr>
          <w:rFonts w:ascii="Times New Roman" w:hAnsi="Times New Roman" w:cs="Times New Roman"/>
          <w:sz w:val="24"/>
          <w:szCs w:val="24"/>
        </w:rPr>
        <w:t xml:space="preserve">).  </w:t>
      </w:r>
      <w:r w:rsidRPr="00F94DA2">
        <w:rPr>
          <w:rFonts w:ascii="Times New Roman" w:hAnsi="Times New Roman" w:cs="Times New Roman"/>
          <w:sz w:val="24"/>
          <w:szCs w:val="24"/>
        </w:rPr>
        <w:t>The motor controller was</w:t>
      </w:r>
      <w:r w:rsidR="00227D4A" w:rsidRPr="00F94DA2">
        <w:rPr>
          <w:rFonts w:ascii="Times New Roman" w:hAnsi="Times New Roman" w:cs="Times New Roman"/>
          <w:sz w:val="24"/>
          <w:szCs w:val="24"/>
        </w:rPr>
        <w:t xml:space="preserve"> programmed to adhere to the following relationship:</w:t>
      </w:r>
    </w:p>
    <w:p w14:paraId="0230AD7B" w14:textId="77777777" w:rsidR="00227D4A" w:rsidRPr="00F94DA2" w:rsidRDefault="00B552C4" w:rsidP="00227D4A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Exo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MTU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load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out</m:t>
              </m:r>
            </m:sub>
          </m:sSub>
        </m:oMath>
      </m:oMathPara>
    </w:p>
    <w:p w14:paraId="207C067A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Exo</m:t>
            </m:r>
          </m:sub>
        </m:sSub>
      </m:oMath>
      <w:r w:rsidR="00C17ACC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was the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simulated </w:t>
      </w:r>
      <w:r w:rsidR="00C17ACC" w:rsidRPr="00F94DA2">
        <w:rPr>
          <w:rFonts w:ascii="Times New Roman" w:eastAsiaTheme="minorEastAsia" w:hAnsi="Times New Roman" w:cs="Times New Roman"/>
          <w:sz w:val="24"/>
          <w:szCs w:val="24"/>
        </w:rPr>
        <w:t>elastic exoskeleton (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>Exo</w:t>
      </w:r>
      <w:r w:rsidR="00C17ACC" w:rsidRPr="00F94DA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force,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MTU</m:t>
            </m:r>
          </m:sub>
        </m:sSub>
      </m:oMath>
      <w:r w:rsidR="00C17ACC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was the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measured MTU force,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load</m:t>
            </m:r>
          </m:sub>
        </m:sSub>
      </m:oMath>
      <w:r w:rsidR="00C17ACC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was the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force applied to the virtual mass,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out</m:t>
            </m:r>
          </m:sub>
        </m:sSub>
      </m:oMath>
      <w:r w:rsidR="00C17ACC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were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moment arm lengths for the MTU+Exo and mass respectively.  By rearranging thi</w:t>
      </w:r>
      <w:r w:rsidR="00C17ACC" w:rsidRPr="00F94DA2">
        <w:rPr>
          <w:rFonts w:ascii="Times New Roman" w:eastAsiaTheme="minorEastAsia" w:hAnsi="Times New Roman" w:cs="Times New Roman"/>
          <w:sz w:val="24"/>
          <w:szCs w:val="24"/>
        </w:rPr>
        <w:t>s equation, we could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express net force on the virtual mass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>) as follows:</w:t>
      </w:r>
    </w:p>
    <w:p w14:paraId="5111320A" w14:textId="77777777" w:rsidR="00227D4A" w:rsidRPr="00F94DA2" w:rsidRDefault="00B552C4" w:rsidP="00227D4A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net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load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out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Exo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MTU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-Mg</m:t>
          </m:r>
        </m:oMath>
      </m:oMathPara>
    </w:p>
    <w:p w14:paraId="1BB99190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94DA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="00C17ACC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was the mass of the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>virtual inertial</w:t>
      </w:r>
      <w:r w:rsidR="00C17ACC" w:rsidRPr="00F94DA2">
        <w:rPr>
          <w:rFonts w:ascii="Times New Roman" w:eastAsiaTheme="minorEastAsia" w:hAnsi="Times New Roman" w:cs="Times New Roman"/>
          <w:sz w:val="24"/>
          <w:szCs w:val="24"/>
        </w:rPr>
        <w:t>/gravitational load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load</m:t>
            </m:r>
          </m:sub>
        </m:sSub>
      </m:oMath>
      <w:r w:rsidR="00C17ACC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was the acceleration of the virtual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mass,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="00C17ACC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was the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gravitational acceleration (9.8m/s</w:t>
      </w:r>
      <w:r w:rsidRPr="00F94DA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).  By solving for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load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w:r w:rsidR="008914ED" w:rsidRPr="00F94DA2">
        <w:rPr>
          <w:rFonts w:ascii="Times New Roman" w:eastAsiaTheme="minorEastAsia" w:hAnsi="Times New Roman" w:cs="Times New Roman"/>
          <w:sz w:val="24"/>
          <w:szCs w:val="24"/>
        </w:rPr>
        <w:t>integrating twice, we could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compute a time-step displacement for the mass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load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>).  Motor arm displacement at each time-step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MTU</m:t>
            </m:r>
          </m:sub>
        </m:sSub>
      </m:oMath>
      <w:r w:rsidR="007F7C2F">
        <w:rPr>
          <w:rFonts w:ascii="Times New Roman" w:eastAsiaTheme="minorEastAsia" w:hAnsi="Times New Roman" w:cs="Times New Roman"/>
          <w:sz w:val="24"/>
          <w:szCs w:val="24"/>
        </w:rPr>
        <w:t>), adhere</w:t>
      </w:r>
      <w:r w:rsidR="008914ED" w:rsidRPr="00F94D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to the following relationship:</w:t>
      </w:r>
    </w:p>
    <w:p w14:paraId="3911F251" w14:textId="77777777" w:rsidR="00227D4A" w:rsidRPr="00F94DA2" w:rsidRDefault="00B552C4" w:rsidP="00227D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MTU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out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load</m:t>
              </m:r>
            </m:sub>
          </m:sSub>
        </m:oMath>
      </m:oMathPara>
    </w:p>
    <w:p w14:paraId="0089DF54" w14:textId="77777777" w:rsidR="003679FB" w:rsidRPr="00F94DA2" w:rsidRDefault="008914ED" w:rsidP="00227D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4DA2">
        <w:rPr>
          <w:rFonts w:ascii="Times New Roman" w:hAnsi="Times New Roman" w:cs="Times New Roman"/>
          <w:sz w:val="24"/>
          <w:szCs w:val="24"/>
        </w:rPr>
        <w:t xml:space="preserve">Integration of the equations was performed using </w:t>
      </w:r>
      <w:r w:rsidR="00227D4A" w:rsidRPr="00F94DA2">
        <w:rPr>
          <w:rFonts w:ascii="Times New Roman" w:hAnsi="Times New Roman" w:cs="Times New Roman"/>
          <w:sz w:val="24"/>
          <w:szCs w:val="24"/>
        </w:rPr>
        <w:t>a fixed-step</w:t>
      </w:r>
      <w:r w:rsidRPr="00F94DA2">
        <w:rPr>
          <w:rFonts w:ascii="Times New Roman" w:hAnsi="Times New Roman" w:cs="Times New Roman"/>
          <w:sz w:val="24"/>
          <w:szCs w:val="24"/>
        </w:rPr>
        <w:t>,</w:t>
      </w:r>
      <w:r w:rsidR="00227D4A" w:rsidRPr="00F94DA2">
        <w:rPr>
          <w:rFonts w:ascii="Times New Roman" w:hAnsi="Times New Roman" w:cs="Times New Roman"/>
          <w:sz w:val="24"/>
          <w:szCs w:val="24"/>
        </w:rPr>
        <w:t xml:space="preserve"> 4</w:t>
      </w:r>
      <w:r w:rsidR="00227D4A" w:rsidRPr="00F94D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7D4A" w:rsidRPr="00F94DA2">
        <w:rPr>
          <w:rFonts w:ascii="Times New Roman" w:hAnsi="Times New Roman" w:cs="Times New Roman"/>
          <w:sz w:val="24"/>
          <w:szCs w:val="24"/>
        </w:rPr>
        <w:t xml:space="preserve"> order </w:t>
      </w:r>
      <w:proofErr w:type="spellStart"/>
      <w:r w:rsidR="00227D4A" w:rsidRPr="00F94DA2">
        <w:rPr>
          <w:rFonts w:ascii="Times New Roman" w:hAnsi="Times New Roman" w:cs="Times New Roman"/>
          <w:sz w:val="24"/>
          <w:szCs w:val="24"/>
        </w:rPr>
        <w:t>runge-kutta</w:t>
      </w:r>
      <w:proofErr w:type="spellEnd"/>
      <w:r w:rsidR="00227D4A" w:rsidRPr="00F94DA2">
        <w:rPr>
          <w:rFonts w:ascii="Times New Roman" w:hAnsi="Times New Roman" w:cs="Times New Roman"/>
          <w:sz w:val="24"/>
          <w:szCs w:val="24"/>
        </w:rPr>
        <w:t xml:space="preserve"> solver </w:t>
      </w:r>
      <w:r w:rsidRPr="00F94DA2">
        <w:rPr>
          <w:rFonts w:ascii="Times New Roman" w:hAnsi="Times New Roman" w:cs="Times New Roman"/>
          <w:sz w:val="24"/>
          <w:szCs w:val="24"/>
        </w:rPr>
        <w:t xml:space="preserve">(ode45) </w:t>
      </w:r>
      <w:r w:rsidR="007F7C2F">
        <w:rPr>
          <w:rFonts w:ascii="Times New Roman" w:hAnsi="Times New Roman" w:cs="Times New Roman"/>
          <w:sz w:val="24"/>
          <w:szCs w:val="24"/>
        </w:rPr>
        <w:t>at</w:t>
      </w:r>
      <w:r w:rsidRPr="00F94DA2">
        <w:rPr>
          <w:rFonts w:ascii="Times New Roman" w:hAnsi="Times New Roman" w:cs="Times New Roman"/>
          <w:sz w:val="24"/>
          <w:szCs w:val="24"/>
        </w:rPr>
        <w:t xml:space="preserve"> each time step, </w:t>
      </w:r>
      <w:r w:rsidR="00227D4A" w:rsidRPr="00F94DA2">
        <w:rPr>
          <w:rFonts w:ascii="Times New Roman" w:hAnsi="Times New Roman" w:cs="Times New Roman"/>
          <w:sz w:val="24"/>
          <w:szCs w:val="24"/>
        </w:rPr>
        <w:t>with a sampling rate of 10</w:t>
      </w:r>
      <w:r w:rsidR="00C854BF">
        <w:rPr>
          <w:rFonts w:ascii="Times New Roman" w:hAnsi="Times New Roman" w:cs="Times New Roman"/>
          <w:sz w:val="24"/>
          <w:szCs w:val="24"/>
        </w:rPr>
        <w:t xml:space="preserve"> </w:t>
      </w:r>
      <w:r w:rsidR="00227D4A" w:rsidRPr="00F94DA2">
        <w:rPr>
          <w:rFonts w:ascii="Times New Roman" w:hAnsi="Times New Roman" w:cs="Times New Roman"/>
          <w:sz w:val="24"/>
          <w:szCs w:val="24"/>
        </w:rPr>
        <w:t>kHz (</w:t>
      </w:r>
      <w:r w:rsidR="00227D4A" w:rsidRPr="00F94DA2">
        <w:rPr>
          <w:rFonts w:ascii="Times New Roman" w:hAnsi="Times New Roman" w:cs="Times New Roman"/>
          <w:b/>
          <w:sz w:val="24"/>
          <w:szCs w:val="24"/>
        </w:rPr>
        <w:t>fig. 1A</w:t>
      </w:r>
      <w:r w:rsidR="00227D4A" w:rsidRPr="00F94DA2">
        <w:rPr>
          <w:rFonts w:ascii="Times New Roman" w:hAnsi="Times New Roman" w:cs="Times New Roman"/>
          <w:sz w:val="24"/>
          <w:szCs w:val="24"/>
        </w:rPr>
        <w:t xml:space="preserve">).     </w:t>
      </w:r>
    </w:p>
    <w:p w14:paraId="44493B15" w14:textId="77777777" w:rsidR="00B47A38" w:rsidRPr="00F94DA2" w:rsidRDefault="00B47A38" w:rsidP="00227D4A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86C7CDB" w14:textId="77777777" w:rsidR="00C17ACC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4DA2">
        <w:rPr>
          <w:rFonts w:ascii="Times New Roman" w:eastAsiaTheme="minorEastAsia" w:hAnsi="Times New Roman" w:cs="Times New Roman"/>
          <w:b/>
          <w:sz w:val="24"/>
          <w:szCs w:val="24"/>
        </w:rPr>
        <w:t>Exoskeleton</w:t>
      </w:r>
      <w:r w:rsidR="00C17ACC" w:rsidRPr="00F94DA2">
        <w:rPr>
          <w:rFonts w:ascii="Times New Roman" w:eastAsiaTheme="minorEastAsia" w:hAnsi="Times New Roman" w:cs="Times New Roman"/>
          <w:b/>
          <w:sz w:val="24"/>
          <w:szCs w:val="24"/>
        </w:rPr>
        <w:t xml:space="preserve"> Model</w:t>
      </w:r>
      <w:r w:rsidRPr="00F94DA2">
        <w:rPr>
          <w:rFonts w:ascii="Times New Roman" w:eastAsiaTheme="minorEastAsia" w:hAnsi="Times New Roman" w:cs="Times New Roman"/>
          <w:b/>
          <w:sz w:val="24"/>
          <w:szCs w:val="24"/>
        </w:rPr>
        <w:t xml:space="preserve">:  </w:t>
      </w:r>
    </w:p>
    <w:p w14:paraId="04FEB5E7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94DA2">
        <w:rPr>
          <w:rFonts w:ascii="Times New Roman" w:eastAsiaTheme="minorEastAsia" w:hAnsi="Times New Roman" w:cs="Times New Roman"/>
          <w:sz w:val="24"/>
          <w:szCs w:val="24"/>
        </w:rPr>
        <w:t>Every experimen</w:t>
      </w:r>
      <w:r w:rsidR="007C0136" w:rsidRPr="00F94DA2">
        <w:rPr>
          <w:rFonts w:ascii="Times New Roman" w:eastAsiaTheme="minorEastAsia" w:hAnsi="Times New Roman" w:cs="Times New Roman"/>
          <w:sz w:val="24"/>
          <w:szCs w:val="24"/>
        </w:rPr>
        <w:t>tal condition receiving elastic exoskeleton (Exo)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assistance was assigned an Exo ‘slack length’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slack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), or a length below which there was no tension in the virtual </w:t>
      </w:r>
      <w:r w:rsidR="007C0136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parallel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spring.  Springs were also modeled </w:t>
      </w:r>
      <w:proofErr w:type="gramStart"/>
      <w:r w:rsidRPr="00F94DA2">
        <w:rPr>
          <w:rFonts w:ascii="Times New Roman" w:eastAsiaTheme="minorEastAsia" w:hAnsi="Times New Roman" w:cs="Times New Roman"/>
          <w:sz w:val="24"/>
          <w:szCs w:val="24"/>
        </w:rPr>
        <w:t>so as to</w:t>
      </w:r>
      <w:proofErr w:type="gramEnd"/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not generate compressive loads for lengths &lt;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slack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>.   Each trial began with the biological MTU under 1</w:t>
      </w:r>
      <w:r w:rsidR="007F7C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>N of passive tension, and this initial absolute motor position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slack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was stored at the onset of the first stimulus pulse.  Force from the virtual Exo was computed as follows:</w:t>
      </w:r>
    </w:p>
    <w:p w14:paraId="3A951850" w14:textId="77777777" w:rsidR="00227D4A" w:rsidRPr="00F94DA2" w:rsidRDefault="00B552C4" w:rsidP="00227D4A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Exo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Exo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Exo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Exo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slack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),  &amp;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Exo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slack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  &amp;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Exo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≤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slack</m:t>
                      </m:r>
                    </m:sub>
                  </m:sSub>
                </m:e>
              </m:eqArr>
            </m:e>
          </m:d>
        </m:oMath>
      </m:oMathPara>
    </w:p>
    <w:p w14:paraId="04D29427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Exo</m:t>
            </m:r>
          </m:sub>
        </m:sSub>
      </m:oMath>
      <w:r w:rsidR="007C0136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absolute exoskeleton length,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Exo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is exoskeleton force.  </w:t>
      </w:r>
    </w:p>
    <w:p w14:paraId="1D8A3C8A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B413F97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4DA2">
        <w:rPr>
          <w:rFonts w:ascii="Times New Roman" w:eastAsiaTheme="minorEastAsia" w:hAnsi="Times New Roman" w:cs="Times New Roman"/>
          <w:b/>
          <w:sz w:val="24"/>
          <w:szCs w:val="24"/>
        </w:rPr>
        <w:t>Experimental Metrics:</w:t>
      </w:r>
    </w:p>
    <w:p w14:paraId="71316C4E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94D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Muscle Properties for Normalization - </w:t>
      </w:r>
      <w:r w:rsidRPr="00F94DA2">
        <w:rPr>
          <w:rFonts w:ascii="Times New Roman" w:hAnsi="Times New Roman" w:cs="Times New Roman"/>
          <w:sz w:val="24"/>
          <w:szCs w:val="24"/>
        </w:rPr>
        <w:t>All values of peak force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peak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7A7F89" w:rsidRPr="00F94DA2">
        <w:rPr>
          <w:rFonts w:ascii="Times New Roman" w:hAnsi="Times New Roman" w:cs="Times New Roman"/>
          <w:sz w:val="24"/>
          <w:szCs w:val="24"/>
        </w:rPr>
        <w:t>reported were</w:t>
      </w:r>
      <w:r w:rsidRPr="00F94DA2">
        <w:rPr>
          <w:rFonts w:ascii="Times New Roman" w:hAnsi="Times New Roman" w:cs="Times New Roman"/>
          <w:sz w:val="24"/>
          <w:szCs w:val="24"/>
        </w:rPr>
        <w:t xml:space="preserve"> normalized to a measured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for each muscle preparation.  Once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was determined for each prep, this value was used in conjunction with absolute</w:t>
      </w:r>
      <w:r w:rsidR="007A7F89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muscle fascicle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7F89" w:rsidRPr="00F94DA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>CE</w:t>
      </w:r>
      <w:r w:rsidR="007A7F89" w:rsidRPr="00F94DA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length data from passive pluck conditions to estimate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.  This was done using equations from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C251EF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&lt;EndNote&gt;&lt;Cite&gt;&lt;Author&gt;Azizi&lt;/Author&gt;&lt;Year&gt;2010&lt;/Year&gt;&lt;RecNum&gt;43&lt;/RecNum&gt;&lt;DisplayText&gt;(Azizi and Roberts, 2010)&lt;/DisplayText&gt;&lt;record&gt;&lt;rec-number&gt;43&lt;/rec-number&gt;&lt;foreign-keys&gt;&lt;key app="EN" db-id="se2zsxzsnee5p1ex0enppwtyr05pfs20p9wx"&gt;43&lt;/key&gt;&lt;/foreign-keys&gt;&lt;ref-type name="Journal Article"&gt;17&lt;/ref-type&gt;&lt;contributors&gt;&lt;authors&gt;&lt;author&gt;Azizi, E.&lt;/author&gt;&lt;author&gt;Roberts, T. J.&lt;/author&gt;&lt;/authors&gt;&lt;/contributors&gt;&lt;auth-address&gt;Department of Ecology and Evolutionary Biology, Brown University, Providence, RI 02912, USA. manny_azizi@brown.edu&lt;/auth-address&gt;&lt;titles&gt;&lt;title&gt;Muscle performance during frog jumping: influence of elasticity on muscle operating lengths&lt;/title&gt;&lt;secondary-title&gt;Proc Biol Sci&lt;/secondary-title&gt;&lt;/titles&gt;&lt;periodical&gt;&lt;full-title&gt;Proc Biol Sci&lt;/full-title&gt;&lt;/periodical&gt;&lt;pages&gt;1523-30&lt;/pages&gt;&lt;volume&gt;277&lt;/volume&gt;&lt;number&gt;1687&lt;/number&gt;&lt;edition&gt;2010/01/29&lt;/edition&gt;&lt;keywords&gt;&lt;keyword&gt;Animals&lt;/keyword&gt;&lt;keyword&gt;Biomechanics&lt;/keyword&gt;&lt;keyword&gt;Elasticity/*physiology&lt;/keyword&gt;&lt;keyword&gt;Electromyography&lt;/keyword&gt;&lt;keyword&gt;Motor Activity/*physiology&lt;/keyword&gt;&lt;keyword&gt;Muscle Contraction/physiology&lt;/keyword&gt;&lt;keyword&gt;Muscle Relaxation/physiology&lt;/keyword&gt;&lt;keyword&gt;Muscle, Skeletal/*physiology&lt;/keyword&gt;&lt;keyword&gt;Rana catesbeiana/*physiology&lt;/keyword&gt;&lt;/keywords&gt;&lt;dates&gt;&lt;year&gt;2010&lt;/year&gt;&lt;pub-dates&gt;&lt;date&gt;May 22&lt;/date&gt;&lt;/pub-dates&gt;&lt;/dates&gt;&lt;isbn&gt;1471-2954 (Electronic)&amp;#xD;0962-8452 (Linking)&lt;/isbn&gt;&lt;accession-num&gt;20106852&lt;/accession-num&gt;&lt;urls&gt;&lt;related-urls&gt;&lt;url&gt;http://www.ncbi.nlm.nih.gov/pubmed/20106852&lt;/url&gt;&lt;/related-urls&gt;&lt;/urls&gt;&lt;custom2&gt;2871832&lt;/custom2&gt;&lt;electronic-resource-num&gt;rspb.2009.2051 [pii]&amp;#xD;10.1098/rspb.2009.2051&lt;/electronic-resource-num&gt;&lt;language&gt;eng&lt;/language&gt;&lt;/record&gt;&lt;/Cite&gt;&lt;/EndNote&gt;</w:instrTex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C251EF">
        <w:rPr>
          <w:rFonts w:ascii="Times New Roman" w:eastAsiaTheme="minorEastAsia" w:hAnsi="Times New Roman" w:cs="Times New Roman"/>
          <w:noProof/>
          <w:sz w:val="24"/>
          <w:szCs w:val="24"/>
        </w:rPr>
        <w:t>(</w:t>
      </w:r>
      <w:hyperlink w:anchor="_ENREF_2" w:tooltip="Azizi, 2010 #43" w:history="1">
        <w:r w:rsidR="00C251EF">
          <w:rPr>
            <w:rFonts w:ascii="Times New Roman" w:eastAsiaTheme="minorEastAsia" w:hAnsi="Times New Roman" w:cs="Times New Roman"/>
            <w:noProof/>
            <w:sz w:val="24"/>
            <w:szCs w:val="24"/>
          </w:rPr>
          <w:t>Azizi and Roberts, 2010</w:t>
        </w:r>
      </w:hyperlink>
      <w:r w:rsidR="00C251EF">
        <w:rPr>
          <w:rFonts w:ascii="Times New Roman" w:eastAsiaTheme="minorEastAsia" w:hAnsi="Times New Roman" w:cs="Times New Roman"/>
          <w:noProof/>
          <w:sz w:val="24"/>
          <w:szCs w:val="24"/>
        </w:rPr>
        <w:t>)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="007A7F89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>to perform a least-squared error fit to experimental data.  To estimate maximum muscle shortening velocity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>), the following relationship was assumed</w:t>
      </w:r>
      <w:r w:rsidR="007F7C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F7C2F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C251EF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&lt;EndNote&gt;&lt;Cite&gt;&lt;Author&gt;Sawicki&lt;/Author&gt;&lt;Year&gt;2015&lt;/Year&gt;&lt;RecNum&gt;106&lt;/RecNum&gt;&lt;DisplayText&gt;(Sawicki et al., 2015)&lt;/DisplayText&gt;&lt;record&gt;&lt;rec-number&gt;106&lt;/rec-number&gt;&lt;foreign-keys&gt;&lt;key app="EN" db-id="rre9vadzms52wge00fnvxdrg2w5p25wx5zfa" timestamp="1487799595"&gt;106&lt;/key&gt;&lt;/foreign-keys&gt;&lt;ref-type name="Journal Article"&gt;17&lt;/ref-type&gt;&lt;contributors&gt;&lt;authors&gt;&lt;author&gt;Sawicki, G. S.&lt;/author&gt;&lt;author&gt;Sheppard, P.&lt;/author&gt;&lt;author&gt;Roberts, T. J.&lt;/author&gt;&lt;/authors&gt;&lt;/contributors&gt;&lt;auth-address&gt;Joint Department of Biomedical Engineering, North Carolina State University and the University of North Carolina at Chapel Hill, 911 Oval Drive, Raleigh, NC 27695-7115, USA greg_sawicki@ncsu.edu.&amp;#xD;Department of Ecology and Evolutionary Biology, Brown University, Providence, RI 02912, USA.&lt;/auth-address&gt;&lt;titles&gt;&lt;title&gt;Power amplification in an isolated muscle-tendon unit is load dependent&lt;/title&gt;&lt;secondary-title&gt;J Exp Biol&lt;/secondary-title&gt;&lt;alt-title&gt;The Journal of experimental biology&lt;/alt-title&gt;&lt;/titles&gt;&lt;periodical&gt;&lt;full-title&gt;J Exp Biol&lt;/full-title&gt;&lt;/periodical&gt;&lt;pages&gt;3700-9&lt;/pages&gt;&lt;volume&gt;218&lt;/volume&gt;&lt;number&gt;Pt 22&lt;/number&gt;&lt;keywords&gt;&lt;keyword&gt;Animals&lt;/keyword&gt;&lt;keyword&gt;Biomechanical Phenomena&lt;/keyword&gt;&lt;keyword&gt;Elasticity&lt;/keyword&gt;&lt;keyword&gt;Energy Transfer&lt;/keyword&gt;&lt;keyword&gt;Locomotion/physiology&lt;/keyword&gt;&lt;keyword&gt;Muscle Contraction&lt;/keyword&gt;&lt;keyword&gt;Muscle, Skeletal/*physiology&lt;/keyword&gt;&lt;keyword&gt;Rana catesbeiana/*physiology&lt;/keyword&gt;&lt;keyword&gt;Tendons/*physiology&lt;/keyword&gt;&lt;/keywords&gt;&lt;dates&gt;&lt;year&gt;2015&lt;/year&gt;&lt;pub-dates&gt;&lt;date&gt;Nov&lt;/date&gt;&lt;/pub-dates&gt;&lt;/dates&gt;&lt;isbn&gt;1477-9145 (Electronic)&amp;#xD;0022-0949 (Linking)&lt;/isbn&gt;&lt;accession-num&gt;26449973&lt;/accession-num&gt;&lt;urls&gt;&lt;related-urls&gt;&lt;url&gt;http://www.ncbi.nlm.nih.gov/pubmed/26449973&lt;/url&gt;&lt;/related-urls&gt;&lt;/urls&gt;&lt;custom2&gt;4664045&lt;/custom2&gt;&lt;electronic-resource-num&gt;10.1242/jeb.126235&lt;/electronic-resource-num&gt;&lt;/record&gt;&lt;/Cite&gt;&lt;/EndNote&gt;</w:instrText>
      </w:r>
      <w:r w:rsidR="007F7C2F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C251EF">
        <w:rPr>
          <w:rFonts w:ascii="Times New Roman" w:eastAsiaTheme="minorEastAsia" w:hAnsi="Times New Roman" w:cs="Times New Roman"/>
          <w:noProof/>
          <w:sz w:val="24"/>
          <w:szCs w:val="24"/>
        </w:rPr>
        <w:t>(</w:t>
      </w:r>
      <w:hyperlink w:anchor="_ENREF_5" w:tooltip="Sawicki, 2015 #106" w:history="1">
        <w:r w:rsidR="00C251EF">
          <w:rPr>
            <w:rFonts w:ascii="Times New Roman" w:eastAsiaTheme="minorEastAsia" w:hAnsi="Times New Roman" w:cs="Times New Roman"/>
            <w:noProof/>
            <w:sz w:val="24"/>
            <w:szCs w:val="24"/>
          </w:rPr>
          <w:t>Sawicki et al., 2015</w:t>
        </w:r>
      </w:hyperlink>
      <w:r w:rsidR="00C251EF">
        <w:rPr>
          <w:rFonts w:ascii="Times New Roman" w:eastAsiaTheme="minorEastAsia" w:hAnsi="Times New Roman" w:cs="Times New Roman"/>
          <w:noProof/>
          <w:sz w:val="24"/>
          <w:szCs w:val="24"/>
        </w:rPr>
        <w:t>)</w:t>
      </w:r>
      <w:r w:rsidR="007F7C2F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1014CE1F" w14:textId="77777777" w:rsidR="00227D4A" w:rsidRPr="00F94DA2" w:rsidRDefault="00B552C4" w:rsidP="00227D4A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=-13.8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09343064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94DA2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is the unit of time</w:t>
      </w:r>
      <w:r w:rsidR="00C17ACC" w:rsidRPr="00F94D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seconds.  </w:t>
      </w:r>
    </w:p>
    <w:p w14:paraId="3231177D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205EE1DD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94DA2">
        <w:rPr>
          <w:rFonts w:ascii="Times New Roman" w:eastAsiaTheme="minorEastAsia" w:hAnsi="Times New Roman" w:cs="Times New Roman"/>
          <w:i/>
          <w:sz w:val="24"/>
          <w:szCs w:val="24"/>
        </w:rPr>
        <w:t xml:space="preserve">Length/Velocity Metrics -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To determine how muscle </w:t>
      </w:r>
      <w:r w:rsidR="007A7F89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fascicle (CE)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>mechanical state (</w:t>
      </w:r>
      <w:r w:rsidRPr="00F94DA2">
        <w:rPr>
          <w:rFonts w:ascii="Times New Roman" w:eastAsiaTheme="minorEastAsia" w:hAnsi="Times New Roman" w:cs="Times New Roman"/>
          <w:i/>
          <w:sz w:val="24"/>
          <w:szCs w:val="24"/>
        </w:rPr>
        <w:t>i.e.</w:t>
      </w:r>
      <w:r w:rsidR="007A7F89" w:rsidRPr="00F94DA2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length and velocity,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CE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CE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respectively) influenced force production capability, we report normalized strain and velocity 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peak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.  We also report peak CE shortening velocity over a cycle of stimulation, as this (along with force) heavily influenced the amount of positive muscle work performed over a cycle of stimulation.  </w:t>
      </w:r>
    </w:p>
    <w:p w14:paraId="730BB1C0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22AF041E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94DA2">
        <w:rPr>
          <w:rFonts w:ascii="Times New Roman" w:eastAsiaTheme="minorEastAsia" w:hAnsi="Times New Roman" w:cs="Times New Roman"/>
          <w:i/>
          <w:sz w:val="24"/>
          <w:szCs w:val="24"/>
        </w:rPr>
        <w:t xml:space="preserve">Muscle Activation/Deactivation Time Constants -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To estimate muscle active state and metabolic </w:t>
      </w:r>
      <w:r w:rsidR="007A7F89" w:rsidRPr="00F94DA2">
        <w:rPr>
          <w:rFonts w:ascii="Times New Roman" w:eastAsiaTheme="minorEastAsia" w:hAnsi="Times New Roman" w:cs="Times New Roman"/>
          <w:sz w:val="24"/>
          <w:szCs w:val="24"/>
        </w:rPr>
        <w:t>energy consumption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fr</w:t>
      </w:r>
      <w:r w:rsidR="007A7F89" w:rsidRPr="00F94DA2">
        <w:rPr>
          <w:rFonts w:ascii="Times New Roman" w:eastAsiaTheme="minorEastAsia" w:hAnsi="Times New Roman" w:cs="Times New Roman"/>
          <w:sz w:val="24"/>
          <w:szCs w:val="24"/>
        </w:rPr>
        <w:t>om a known stimulus pulse, it was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necessary to determine muscle activation/deactivation time constants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act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deact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respectively).  Values reported here are based on a brute-force least squared error fit of equations describing stimulation/activation coupling from </w:t>
      </w:r>
      <w:proofErr w:type="spellStart"/>
      <w:r w:rsidRPr="00F94DA2">
        <w:rPr>
          <w:rFonts w:ascii="Times New Roman" w:eastAsiaTheme="minorEastAsia" w:hAnsi="Times New Roman" w:cs="Times New Roman"/>
          <w:sz w:val="24"/>
          <w:szCs w:val="24"/>
        </w:rPr>
        <w:t>Zajac</w:t>
      </w:r>
      <w:proofErr w:type="spellEnd"/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C251EF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&lt;EndNote&gt;&lt;Cite&gt;&lt;Author&gt;Zajac&lt;/Author&gt;&lt;Year&gt;1989&lt;/Year&gt;&lt;RecNum&gt;45&lt;/RecNum&gt;&lt;DisplayText&gt;(Zajac, 1989)&lt;/DisplayText&gt;&lt;record&gt;&lt;rec-number&gt;45&lt;/rec-number&gt;&lt;foreign-keys&gt;&lt;key app="EN" db-id="se2zsxzsnee5p1ex0enppwtyr05pfs20p9wx"&gt;45&lt;/key&gt;&lt;/foreign-keys&gt;&lt;ref-type name="Journal Article"&gt;17&lt;/ref-type&gt;&lt;contributors&gt;&lt;authors&gt;&lt;author&gt;Zajac, F. E.&lt;/author&gt;&lt;/authors&gt;&lt;/contributors&gt;&lt;auth-address&gt;Mechanical Engineering Department, Stanford University, California.&lt;/auth-address&gt;&lt;titles&gt;&lt;title&gt;Muscle and tendon: properties, models, scaling, and application to biomechanics and motor control&lt;/title&gt;&lt;secondary-title&gt;Crit Rev Biomed Eng&lt;/secondary-title&gt;&lt;/titles&gt;&lt;periodical&gt;&lt;full-title&gt;Crit Rev Biomed Eng&lt;/full-title&gt;&lt;/periodical&gt;&lt;pages&gt;359-411&lt;/pages&gt;&lt;volume&gt;17&lt;/volume&gt;&lt;number&gt;4&lt;/number&gt;&lt;edition&gt;1989/01/01&lt;/edition&gt;&lt;keywords&gt;&lt;keyword&gt;Biomechanics&lt;/keyword&gt;&lt;keyword&gt;Central Nervous System/*physiology&lt;/keyword&gt;&lt;keyword&gt;Computer Simulation&lt;/keyword&gt;&lt;keyword&gt;Humans&lt;/keyword&gt;&lt;keyword&gt;Models, Biological&lt;/keyword&gt;&lt;keyword&gt;Muscle Contraction&lt;/keyword&gt;&lt;keyword&gt;Muscles/*physiology&lt;/keyword&gt;&lt;keyword&gt;Tendons/*physiology&lt;/keyword&gt;&lt;/keywords&gt;&lt;dates&gt;&lt;year&gt;1989&lt;/year&gt;&lt;/dates&gt;&lt;isbn&gt;0278-940X (Print)&amp;#xD;0278-940X (Linking)&lt;/isbn&gt;&lt;accession-num&gt;2676342&lt;/accession-num&gt;&lt;urls&gt;&lt;related-urls&gt;&lt;url&gt;http://www.ncbi.nlm.nih.gov/pubmed/2676342&lt;/url&gt;&lt;/related-urls&gt;&lt;/urls&gt;&lt;language&gt;eng&lt;/language&gt;&lt;/record&gt;&lt;/Cite&gt;&lt;/EndNote&gt;</w:instrTex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C251EF">
        <w:rPr>
          <w:rFonts w:ascii="Times New Roman" w:eastAsiaTheme="minorEastAsia" w:hAnsi="Times New Roman" w:cs="Times New Roman"/>
          <w:noProof/>
          <w:sz w:val="24"/>
          <w:szCs w:val="24"/>
        </w:rPr>
        <w:t>(</w:t>
      </w:r>
      <w:hyperlink w:anchor="_ENREF_6" w:tooltip="Zajac, 1989 #45" w:history="1">
        <w:r w:rsidR="00C251EF">
          <w:rPr>
            <w:rFonts w:ascii="Times New Roman" w:eastAsiaTheme="minorEastAsia" w:hAnsi="Times New Roman" w:cs="Times New Roman"/>
            <w:noProof/>
            <w:sz w:val="24"/>
            <w:szCs w:val="24"/>
          </w:rPr>
          <w:t>Zajac, 1989</w:t>
        </w:r>
      </w:hyperlink>
      <w:r w:rsidR="00C251EF">
        <w:rPr>
          <w:rFonts w:ascii="Times New Roman" w:eastAsiaTheme="minorEastAsia" w:hAnsi="Times New Roman" w:cs="Times New Roman"/>
          <w:noProof/>
          <w:sz w:val="24"/>
          <w:szCs w:val="24"/>
        </w:rPr>
        <w:t>)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to stimulation/force data from our initial 300ms maximal contraction</w:t>
      </w:r>
      <w:r w:rsidR="007A7F89" w:rsidRPr="00F94D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.  To do this, we swept a range of possible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act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deact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values (0-0.2s), model</w:t>
      </w:r>
      <w:r w:rsidR="007A7F89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ed </w:t>
      </w:r>
      <w:r w:rsidR="007A7F89" w:rsidRPr="00F94DA2">
        <w:rPr>
          <w:rFonts w:ascii="Times New Roman" w:eastAsiaTheme="minorEastAsia" w:hAnsi="Times New Roman" w:cs="Times New Roman"/>
          <w:sz w:val="24"/>
          <w:szCs w:val="24"/>
        </w:rPr>
        <w:lastRenderedPageBreak/>
        <w:t>resultant activation from the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known stimulus pulse, and identified the combination which minimized mean-squared error between observed normalized force and modeled normalized active state. </w:t>
      </w:r>
    </w:p>
    <w:p w14:paraId="2F3DC5FF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FE18BF8" w14:textId="77777777" w:rsidR="00227D4A" w:rsidRPr="00F94DA2" w:rsidRDefault="00227D4A" w:rsidP="00227D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4DA2">
        <w:rPr>
          <w:rFonts w:ascii="Times New Roman" w:eastAsiaTheme="minorEastAsia" w:hAnsi="Times New Roman" w:cs="Times New Roman"/>
          <w:i/>
          <w:sz w:val="24"/>
          <w:szCs w:val="24"/>
        </w:rPr>
        <w:t xml:space="preserve">Instantaneous and Average Positive Mechanical Power - </w:t>
      </w:r>
      <w:r w:rsidRPr="00F94DA2">
        <w:rPr>
          <w:rFonts w:ascii="Times New Roman" w:hAnsi="Times New Roman" w:cs="Times New Roman"/>
          <w:sz w:val="24"/>
          <w:szCs w:val="24"/>
        </w:rPr>
        <w:t xml:space="preserve">Instantaneous mechanical power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mech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94DA2">
        <w:rPr>
          <w:rFonts w:ascii="Times New Roman" w:hAnsi="Times New Roman" w:cs="Times New Roman"/>
          <w:sz w:val="24"/>
          <w:szCs w:val="24"/>
        </w:rPr>
        <w:t xml:space="preserve"> for all components </w:t>
      </w:r>
      <w:r w:rsidR="007A7F89" w:rsidRPr="00F94DA2">
        <w:rPr>
          <w:rFonts w:ascii="Times New Roman" w:hAnsi="Times New Roman" w:cs="Times New Roman"/>
          <w:sz w:val="24"/>
          <w:szCs w:val="24"/>
        </w:rPr>
        <w:t>of the muscle-tendon unit (MTU) (</w:t>
      </w:r>
      <w:r w:rsidR="007A7F89" w:rsidRPr="00F94DA2">
        <w:rPr>
          <w:rFonts w:ascii="Times New Roman" w:hAnsi="Times New Roman" w:cs="Times New Roman"/>
          <w:i/>
          <w:sz w:val="24"/>
          <w:szCs w:val="24"/>
        </w:rPr>
        <w:t xml:space="preserve">i.e., </w:t>
      </w:r>
      <w:r w:rsidR="007A7F89" w:rsidRPr="00F94DA2">
        <w:rPr>
          <w:rFonts w:ascii="Times New Roman" w:hAnsi="Times New Roman" w:cs="Times New Roman"/>
          <w:sz w:val="24"/>
          <w:szCs w:val="24"/>
        </w:rPr>
        <w:t xml:space="preserve">MTU, CE and SEE) were </w:t>
      </w:r>
      <w:r w:rsidRPr="00F94DA2">
        <w:rPr>
          <w:rFonts w:ascii="Times New Roman" w:hAnsi="Times New Roman" w:cs="Times New Roman"/>
          <w:sz w:val="24"/>
          <w:szCs w:val="24"/>
        </w:rPr>
        <w:t>computed as follows:</w:t>
      </w:r>
    </w:p>
    <w:p w14:paraId="3AC39C1C" w14:textId="77777777" w:rsidR="00227D4A" w:rsidRPr="00F94DA2" w:rsidRDefault="00B552C4" w:rsidP="00227D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mech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*v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</m:oMath>
      </m:oMathPara>
    </w:p>
    <w:p w14:paraId="7D48B11D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94DA2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v(t)</m:t>
        </m:r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are instantaneous force and velocity of whatever system component power is being computed for</w:t>
      </w:r>
      <w:r w:rsidR="007A7F89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7A7F89" w:rsidRPr="00F94DA2">
        <w:rPr>
          <w:rFonts w:ascii="Times New Roman" w:eastAsiaTheme="minorEastAsia" w:hAnsi="Times New Roman" w:cs="Times New Roman"/>
          <w:i/>
          <w:sz w:val="24"/>
          <w:szCs w:val="24"/>
        </w:rPr>
        <w:t>e.g.,</w:t>
      </w:r>
      <w:r w:rsidR="007A7F89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MTU, CE or SEE)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F(t)</m:t>
        </m:r>
      </m:oMath>
      <w:r w:rsidR="007F7C2F">
        <w:rPr>
          <w:rFonts w:ascii="Times New Roman" w:eastAsiaTheme="minorEastAsia" w:hAnsi="Times New Roman" w:cs="Times New Roman"/>
          <w:sz w:val="24"/>
          <w:szCs w:val="24"/>
        </w:rPr>
        <w:t xml:space="preserve"> was made negative here to e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nsure muscle shortening corresponded to positive power output per convention from previous work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C251EF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&lt;EndNote&gt;&lt;Cite&gt;&lt;Author&gt;Josephson&lt;/Author&gt;&lt;Year&gt;1999&lt;/Year&gt;&lt;RecNum&gt;21&lt;/RecNum&gt;&lt;DisplayText&gt;(Josephson, 1999)&lt;/DisplayText&gt;&lt;record&gt;&lt;rec-number&gt;21&lt;/rec-number&gt;&lt;foreign-keys&gt;&lt;key app="EN" db-id="rre9vadzms52wge00fnvxdrg2w5p25wx5zfa" timestamp="1486419372"&gt;21&lt;/key&gt;&lt;/foreign-keys&gt;&lt;ref-type name="Journal Article"&gt;17&lt;/ref-type&gt;&lt;contributors&gt;&lt;authors&gt;&lt;author&gt;Josephson, R. K.&lt;/author&gt;&lt;/authors&gt;&lt;/contributors&gt;&lt;auth-address&gt;School of Biological Sciences, University of California, Irvine, CA 92697, USA. rkjoseph@uci.edu&lt;/auth-address&gt;&lt;titles&gt;&lt;title&gt;Dissecting muscle power output&lt;/title&gt;&lt;secondary-title&gt;J Exp Biol&lt;/secondary-title&gt;&lt;/titles&gt;&lt;periodical&gt;&lt;full-title&gt;J Exp Biol&lt;/full-title&gt;&lt;/periodical&gt;&lt;pages&gt;3369-75&lt;/pages&gt;&lt;volume&gt;202&lt;/volume&gt;&lt;number&gt;Pt 23&lt;/number&gt;&lt;edition&gt;1999/11/24&lt;/edition&gt;&lt;keywords&gt;&lt;keyword&gt;Animals&lt;/keyword&gt;&lt;keyword&gt;Biomechanics&lt;/keyword&gt;&lt;keyword&gt;Crustacea/physiology&lt;/keyword&gt;&lt;keyword&gt;Models, Biological&lt;/keyword&gt;&lt;keyword&gt;Muscle Contraction/physiology&lt;/keyword&gt;&lt;keyword&gt;Muscles/*physiology&lt;/keyword&gt;&lt;keyword&gt;Tensile Strength&lt;/keyword&gt;&lt;/keywords&gt;&lt;dates&gt;&lt;year&gt;1999&lt;/year&gt;&lt;pub-dates&gt;&lt;date&gt;Dec&lt;/date&gt;&lt;/pub-dates&gt;&lt;/dates&gt;&lt;isbn&gt;0022-0949 (Print)&amp;#xD;0022-0949 (Linking)&lt;/isbn&gt;&lt;accession-num&gt;10562519&lt;/accession-num&gt;&lt;urls&gt;&lt;related-urls&gt;&lt;url&gt;http://www.ncbi.nlm.nih.gov/pubmed/10562519&lt;/url&gt;&lt;/related-urls&gt;&lt;/urls&gt;&lt;language&gt;eng&lt;/language&gt;&lt;/record&gt;&lt;/Cite&gt;&lt;/EndNote&gt;</w:instrTex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C251EF">
        <w:rPr>
          <w:rFonts w:ascii="Times New Roman" w:eastAsiaTheme="minorEastAsia" w:hAnsi="Times New Roman" w:cs="Times New Roman"/>
          <w:noProof/>
          <w:sz w:val="24"/>
          <w:szCs w:val="24"/>
        </w:rPr>
        <w:t>(</w:t>
      </w:r>
      <w:hyperlink w:anchor="_ENREF_3" w:tooltip="Josephson, 1999 #21" w:history="1">
        <w:r w:rsidR="00C251EF">
          <w:rPr>
            <w:rFonts w:ascii="Times New Roman" w:eastAsiaTheme="minorEastAsia" w:hAnsi="Times New Roman" w:cs="Times New Roman"/>
            <w:noProof/>
            <w:sz w:val="24"/>
            <w:szCs w:val="24"/>
          </w:rPr>
          <w:t>Josephson, 1999</w:t>
        </w:r>
      </w:hyperlink>
      <w:r w:rsidR="00C251EF">
        <w:rPr>
          <w:rFonts w:ascii="Times New Roman" w:eastAsiaTheme="minorEastAsia" w:hAnsi="Times New Roman" w:cs="Times New Roman"/>
          <w:noProof/>
          <w:sz w:val="24"/>
          <w:szCs w:val="24"/>
        </w:rPr>
        <w:t>)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>.  To compute average net mechanical power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mech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</m:t>
            </m:r>
          </m:sup>
        </m:sSubSup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>), or the average rate of work over a stimulation cycle, we integrated instantaneous power and normalized by cycle period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Drive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Drive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bSup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>) as follows:</w:t>
      </w:r>
    </w:p>
    <w:p w14:paraId="68BFA8A8" w14:textId="77777777" w:rsidR="00227D4A" w:rsidRPr="00F94DA2" w:rsidRDefault="00B552C4" w:rsidP="00227D4A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mech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net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Drive</m:t>
                  </m:r>
                </m:sub>
              </m:sSub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t=0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Drive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mech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dt</m:t>
              </m:r>
            </m:e>
          </m:nary>
        </m:oMath>
      </m:oMathPara>
    </w:p>
    <w:p w14:paraId="1BB63071" w14:textId="77777777" w:rsidR="00227D4A" w:rsidRPr="00F94DA2" w:rsidRDefault="00227D4A" w:rsidP="00C854BF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F94DA2">
        <w:rPr>
          <w:rFonts w:ascii="Times New Roman" w:eastAsiaTheme="minorEastAsia" w:hAnsi="Times New Roman" w:cs="Times New Roman"/>
          <w:sz w:val="24"/>
          <w:szCs w:val="24"/>
        </w:rPr>
        <w:t>To determine average rates of positive and negative work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mech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bSup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mech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sup>
        </m:sSubSup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respectively) we use</w:t>
      </w:r>
      <w:r w:rsidR="006C0475" w:rsidRPr="00F94D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this same approach but only integrate</w:t>
      </w:r>
      <w:r w:rsidR="006C0475" w:rsidRPr="00F94D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values during shortening (positive) or lengthening (negative), with values of opposite sign set to zero.  All mechanical po</w:t>
      </w:r>
      <w:r w:rsidR="005B6A2C" w:rsidRPr="00F94DA2">
        <w:rPr>
          <w:rFonts w:ascii="Times New Roman" w:eastAsiaTheme="minorEastAsia" w:hAnsi="Times New Roman" w:cs="Times New Roman"/>
          <w:sz w:val="24"/>
          <w:szCs w:val="24"/>
        </w:rPr>
        <w:t>wer output data reported in this manuscript was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s</w:t>
      </w:r>
      <w:r w:rsidR="005B6A2C" w:rsidRPr="00F94DA2">
        <w:rPr>
          <w:rFonts w:ascii="Times New Roman" w:eastAsiaTheme="minorEastAsia" w:hAnsi="Times New Roman" w:cs="Times New Roman"/>
          <w:sz w:val="24"/>
          <w:szCs w:val="24"/>
        </w:rPr>
        <w:t>caled by subject muscle mass to allow for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between-prep comparisons (</w:t>
      </w:r>
      <w:r w:rsidRPr="00F94DA2">
        <w:rPr>
          <w:rFonts w:ascii="Times New Roman" w:eastAsiaTheme="minorEastAsia" w:hAnsi="Times New Roman" w:cs="Times New Roman"/>
          <w:b/>
          <w:sz w:val="24"/>
          <w:szCs w:val="24"/>
        </w:rPr>
        <w:t>table 1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B6A2C" w:rsidRPr="00F94D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76D18BF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F5B2BFA" w14:textId="77777777" w:rsidR="00227D4A" w:rsidRPr="00F94DA2" w:rsidRDefault="00227D4A" w:rsidP="00227D4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94DA2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Estimates of Metabolic Cost and Apparent Efficiency -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To estimate instantaneous metabolic cost we used a non-dimensional model parameterized in terms of normalized </w:t>
      </w:r>
      <w:r w:rsidR="005B6A2C" w:rsidRPr="00F94DA2">
        <w:rPr>
          <w:rFonts w:ascii="Times New Roman" w:eastAsiaTheme="minorEastAsia" w:hAnsi="Times New Roman" w:cs="Times New Roman"/>
          <w:sz w:val="24"/>
          <w:szCs w:val="24"/>
        </w:rPr>
        <w:t>muscle fascicle (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>CE</w:t>
      </w:r>
      <w:r w:rsidR="005B6A2C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) velocity,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met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max</m:t>
                    </m:r>
                  </m:sub>
                </m:sSub>
              </m:den>
            </m:f>
          </m:e>
        </m:d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C251EF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&lt;EndNote&gt;&lt;Cite&gt;&lt;Author&gt;Alexander&lt;/Author&gt;&lt;Year&gt;1997&lt;/Year&gt;&lt;RecNum&gt;47&lt;/RecNum&gt;&lt;DisplayText&gt;(Alexander, 1997)&lt;/DisplayText&gt;&lt;record&gt;&lt;rec-number&gt;47&lt;/rec-number&gt;&lt;foreign-keys&gt;&lt;key app="EN" db-id="se2zsxzsnee5p1ex0enppwtyr05pfs20p9wx"&gt;47&lt;/key&gt;&lt;/foreign-keys&gt;&lt;ref-type name="Journal Article"&gt;17&lt;/ref-type&gt;&lt;contributors&gt;&lt;authors&gt;&lt;author&gt;Alexander, R. McN.&lt;/author&gt;&lt;/authors&gt;&lt;/contributors&gt;&lt;titles&gt;&lt;title&gt;Optimum Muscle Design for Oscillatory Movements&lt;/title&gt;&lt;secondary-title&gt;Journal of Theoretical Biology&lt;/secondary-title&gt;&lt;/titles&gt;&lt;periodical&gt;&lt;full-title&gt;J Theor Biol&lt;/full-title&gt;&lt;abbr-1&gt;Journal of theoretical biology&lt;/abbr-1&gt;&lt;/periodical&gt;&lt;pages&gt;253-259&lt;/pages&gt;&lt;volume&gt;184&lt;/volume&gt;&lt;dates&gt;&lt;year&gt;1997&lt;/year&gt;&lt;pub-dates&gt;&lt;date&gt;1997&lt;/date&gt;&lt;/pub-dates&gt;&lt;/dates&gt;&lt;urls&gt;&lt;/urls&gt;&lt;/record&gt;&lt;/Cite&gt;&lt;/EndNote&gt;</w:instrTex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C251EF">
        <w:rPr>
          <w:rFonts w:ascii="Times New Roman" w:eastAsiaTheme="minorEastAsia" w:hAnsi="Times New Roman" w:cs="Times New Roman"/>
          <w:noProof/>
          <w:sz w:val="24"/>
          <w:szCs w:val="24"/>
        </w:rPr>
        <w:t>(</w:t>
      </w:r>
      <w:hyperlink w:anchor="_ENREF_1" w:tooltip="Alexander, 1997 #47" w:history="1">
        <w:r w:rsidR="00C251EF">
          <w:rPr>
            <w:rFonts w:ascii="Times New Roman" w:eastAsiaTheme="minorEastAsia" w:hAnsi="Times New Roman" w:cs="Times New Roman"/>
            <w:noProof/>
            <w:sz w:val="24"/>
            <w:szCs w:val="24"/>
          </w:rPr>
          <w:t>Alexander, 1997</w:t>
        </w:r>
      </w:hyperlink>
      <w:r w:rsidR="00C251EF">
        <w:rPr>
          <w:rFonts w:ascii="Times New Roman" w:eastAsiaTheme="minorEastAsia" w:hAnsi="Times New Roman" w:cs="Times New Roman"/>
          <w:noProof/>
          <w:sz w:val="24"/>
          <w:szCs w:val="24"/>
        </w:rPr>
        <w:t>)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>.  To provide values of i</w:t>
      </w:r>
      <w:r w:rsidR="005B6A2C" w:rsidRPr="00F94DA2">
        <w:rPr>
          <w:rFonts w:ascii="Times New Roman" w:eastAsiaTheme="minorEastAsia" w:hAnsi="Times New Roman" w:cs="Times New Roman"/>
          <w:sz w:val="24"/>
          <w:szCs w:val="24"/>
        </w:rPr>
        <w:t>nstantaneous metabolic cost in w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>atts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met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met</m:t>
            </m:r>
          </m:sub>
        </m:sSub>
      </m:oMath>
      <w:r w:rsidR="005B6A2C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was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scaled by the physiological constant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, and muscle active state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as follows</w:t>
      </w:r>
      <w:r w:rsidR="005B6A2C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from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C251EF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&lt;EndNote&gt;&lt;Cite&gt;&lt;Author&gt;Krishnaswamy&lt;/Author&gt;&lt;Year&gt;2011&lt;/Year&gt;&lt;RecNum&gt;48&lt;/RecNum&gt;&lt;DisplayText&gt;(Krishnaswamy et al., 2011)&lt;/DisplayText&gt;&lt;record&gt;&lt;rec-number&gt;48&lt;/rec-number&gt;&lt;foreign-keys&gt;&lt;key app="EN" db-id="se2zsxzsnee5p1ex0enppwtyr05pfs20p9wx"&gt;48&lt;/key&gt;&lt;/foreign-keys&gt;&lt;ref-type name="Journal Article"&gt;17&lt;/ref-type&gt;&lt;contributors&gt;&lt;authors&gt;&lt;author&gt;Krishnaswamy, P.&lt;/author&gt;&lt;author&gt;Brown, E. N.&lt;/author&gt;&lt;author&gt;Herr, H. M.&lt;/author&gt;&lt;/authors&gt;&lt;/contributors&gt;&lt;auth-address&gt;Harvard-MIT Division of Health Sciences and Technology, Massachusetts Institute of Technology, Cambridge, Massachusetts, United States of America.&lt;/auth-address&gt;&lt;titles&gt;&lt;title&gt;Human leg model predicts ankle muscle-tendon morphology, state, roles and energetics in walking&lt;/title&gt;&lt;secondary-title&gt;PLoS Comput Biol&lt;/secondary-title&gt;&lt;/titles&gt;&lt;periodical&gt;&lt;full-title&gt;PLoS Comput Biol&lt;/full-title&gt;&lt;/periodical&gt;&lt;pages&gt;e1001107&lt;/pages&gt;&lt;volume&gt;7&lt;/volume&gt;&lt;number&gt;3&lt;/number&gt;&lt;edition&gt;2011/03/30&lt;/edition&gt;&lt;keywords&gt;&lt;keyword&gt;Algorithms&lt;/keyword&gt;&lt;keyword&gt;Ankle/anatomy &amp;amp; histology/*physiology&lt;/keyword&gt;&lt;keyword&gt;Bayes Theorem&lt;/keyword&gt;&lt;keyword&gt;Biomechanics/physiology&lt;/keyword&gt;&lt;keyword&gt;Computational Biology&lt;/keyword&gt;&lt;keyword&gt;Electromyography&lt;/keyword&gt;&lt;keyword&gt;Gait/physiology&lt;/keyword&gt;&lt;keyword&gt;Humans&lt;/keyword&gt;&lt;keyword&gt;Leg/anatomy &amp;amp; histology/*physiology&lt;/keyword&gt;&lt;keyword&gt;Male&lt;/keyword&gt;&lt;keyword&gt;*Models, Anatomic&lt;/keyword&gt;&lt;keyword&gt;*Models, Biological&lt;/keyword&gt;&lt;keyword&gt;*Musculoskeletal Physiological Phenomena&lt;/keyword&gt;&lt;keyword&gt;Walking/*physiology&lt;/keyword&gt;&lt;/keywords&gt;&lt;dates&gt;&lt;year&gt;2011&lt;/year&gt;&lt;pub-dates&gt;&lt;date&gt;Mar&lt;/date&gt;&lt;/pub-dates&gt;&lt;/dates&gt;&lt;isbn&gt;1553-7358 (Electronic)&amp;#xD;1553-734X (Linking)&lt;/isbn&gt;&lt;accession-num&gt;21445231&lt;/accession-num&gt;&lt;urls&gt;&lt;related-urls&gt;&lt;url&gt;http://www.ncbi.nlm.nih.gov/pubmed/21445231&lt;/url&gt;&lt;/related-urls&gt;&lt;/urls&gt;&lt;custom2&gt;3060164&lt;/custom2&gt;&lt;electronic-resource-num&gt;10.1371/journal.pcbi.1001107&lt;/electronic-resource-num&gt;&lt;language&gt;eng&lt;/language&gt;&lt;/record&gt;&lt;/Cite&gt;&lt;/EndNote&gt;</w:instrTex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C251EF">
        <w:rPr>
          <w:rFonts w:ascii="Times New Roman" w:eastAsiaTheme="minorEastAsia" w:hAnsi="Times New Roman" w:cs="Times New Roman"/>
          <w:noProof/>
          <w:sz w:val="24"/>
          <w:szCs w:val="24"/>
        </w:rPr>
        <w:t>(</w:t>
      </w:r>
      <w:hyperlink w:anchor="_ENREF_4" w:tooltip="Krishnaswamy, 2011 #48" w:history="1">
        <w:r w:rsidR="00C251EF">
          <w:rPr>
            <w:rFonts w:ascii="Times New Roman" w:eastAsiaTheme="minorEastAsia" w:hAnsi="Times New Roman" w:cs="Times New Roman"/>
            <w:noProof/>
            <w:sz w:val="24"/>
            <w:szCs w:val="24"/>
          </w:rPr>
          <w:t>Krishnaswamy et al., 2011</w:t>
        </w:r>
      </w:hyperlink>
      <w:r w:rsidR="00C251EF">
        <w:rPr>
          <w:rFonts w:ascii="Times New Roman" w:eastAsiaTheme="minorEastAsia" w:hAnsi="Times New Roman" w:cs="Times New Roman"/>
          <w:noProof/>
          <w:sz w:val="24"/>
          <w:szCs w:val="24"/>
        </w:rPr>
        <w:t>)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14:paraId="17B318CC" w14:textId="77777777" w:rsidR="00227D4A" w:rsidRPr="00F94DA2" w:rsidRDefault="00B552C4" w:rsidP="00227D4A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met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*α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met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</m:oMath>
      </m:oMathPara>
    </w:p>
    <w:p w14:paraId="4CCB1111" w14:textId="77777777" w:rsidR="00C854BF" w:rsidRDefault="00227D4A" w:rsidP="00C854BF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F94DA2">
        <w:rPr>
          <w:rFonts w:ascii="Times New Roman" w:hAnsi="Times New Roman" w:cs="Times New Roman"/>
          <w:sz w:val="24"/>
          <w:szCs w:val="24"/>
        </w:rPr>
        <w:t>To determine average metabolic rate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met</m:t>
            </m:r>
          </m:sub>
        </m:sSub>
      </m:oMath>
      <w:r w:rsidRPr="00F94DA2">
        <w:rPr>
          <w:rFonts w:ascii="Times New Roman" w:hAnsi="Times New Roman" w:cs="Times New Roman"/>
          <w:sz w:val="24"/>
          <w:szCs w:val="24"/>
        </w:rPr>
        <w:t xml:space="preserve">), we took the same approach to integrating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met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that was</w:t>
      </w:r>
      <w:r w:rsidRPr="00F94DA2">
        <w:rPr>
          <w:rFonts w:ascii="Times New Roman" w:hAnsi="Times New Roman" w:cs="Times New Roman"/>
          <w:sz w:val="24"/>
          <w:szCs w:val="24"/>
        </w:rPr>
        <w:t xml:space="preserve"> used for mechanical power.  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All reported values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met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="005B6A2C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scaled by subject muscle mass to allow for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between-prep comparisons.  </w:t>
      </w:r>
      <m:oMath>
        <m:r>
          <w:rPr>
            <w:rFonts w:ascii="Cambria Math" w:hAnsi="Cambria Math" w:cs="Times New Roman"/>
            <w:sz w:val="24"/>
            <w:szCs w:val="24"/>
          </w:rPr>
          <m:t>α(t)</m:t>
        </m:r>
      </m:oMath>
      <w:r w:rsidR="005B6A2C"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was modeled using a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stimulus pulse of known duration, previously determined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act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deact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time constants, and equations from </w:t>
      </w:r>
      <w:proofErr w:type="spellStart"/>
      <w:r w:rsidRPr="00F94DA2">
        <w:rPr>
          <w:rFonts w:ascii="Times New Roman" w:eastAsiaTheme="minorEastAsia" w:hAnsi="Times New Roman" w:cs="Times New Roman"/>
          <w:sz w:val="24"/>
          <w:szCs w:val="24"/>
        </w:rPr>
        <w:t>Zajac</w:t>
      </w:r>
      <w:proofErr w:type="spellEnd"/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C251EF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&lt;EndNote&gt;&lt;Cite&gt;&lt;Author&gt;Zajac&lt;/Author&gt;&lt;Year&gt;1989&lt;/Year&gt;&lt;RecNum&gt;45&lt;/RecNum&gt;&lt;DisplayText&gt;(Zajac, 1989)&lt;/DisplayText&gt;&lt;record&gt;&lt;rec-number&gt;45&lt;/rec-number&gt;&lt;foreign-keys&gt;&lt;key app="EN" db-id="se2zsxzsnee5p1ex0enppwtyr05pfs20p9wx"&gt;45&lt;/key&gt;&lt;/foreign-keys&gt;&lt;ref-type name="Journal Article"&gt;17&lt;/ref-type&gt;&lt;contributors&gt;&lt;authors&gt;&lt;author&gt;Zajac, F. E.&lt;/author&gt;&lt;/authors&gt;&lt;/contributors&gt;&lt;auth-address&gt;Mechanical Engineering Department, Stanford University, California.&lt;/auth-address&gt;&lt;titles&gt;&lt;title&gt;Muscle and tendon: properties, models, scaling, and application to biomechanics and motor control&lt;/title&gt;&lt;secondary-title&gt;Crit Rev Biomed Eng&lt;/secondary-title&gt;&lt;/titles&gt;&lt;periodical&gt;&lt;full-title&gt;Crit Rev Biomed Eng&lt;/full-title&gt;&lt;/periodical&gt;&lt;pages&gt;359-411&lt;/pages&gt;&lt;volume&gt;17&lt;/volume&gt;&lt;number&gt;4&lt;/number&gt;&lt;edition&gt;1989/01/01&lt;/edition&gt;&lt;keywords&gt;&lt;keyword&gt;Biomechanics&lt;/keyword&gt;&lt;keyword&gt;Central Nervous System/*physiology&lt;/keyword&gt;&lt;keyword&gt;Computer Simulation&lt;/keyword&gt;&lt;keyword&gt;Humans&lt;/keyword&gt;&lt;keyword&gt;Models, Biological&lt;/keyword&gt;&lt;keyword&gt;Muscle Contraction&lt;/keyword&gt;&lt;keyword&gt;Muscles/*physiology&lt;/keyword&gt;&lt;keyword&gt;Tendons/*physiology&lt;/keyword&gt;&lt;/keywords&gt;&lt;dates&gt;&lt;year&gt;1989&lt;/year&gt;&lt;/dates&gt;&lt;isbn&gt;0278-940X (Print)&amp;#xD;0278-940X (Linking)&lt;/isbn&gt;&lt;accession-num&gt;2676342&lt;/accession-num&gt;&lt;urls&gt;&lt;related-urls&gt;&lt;url&gt;http://www.ncbi.nlm.nih.gov/pubmed/2676342&lt;/url&gt;&lt;/related-urls&gt;&lt;/urls&gt;&lt;language&gt;eng&lt;/language&gt;&lt;/record&gt;&lt;/Cite&gt;&lt;/EndNote&gt;</w:instrTex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C251EF">
        <w:rPr>
          <w:rFonts w:ascii="Times New Roman" w:eastAsiaTheme="minorEastAsia" w:hAnsi="Times New Roman" w:cs="Times New Roman"/>
          <w:noProof/>
          <w:sz w:val="24"/>
          <w:szCs w:val="24"/>
        </w:rPr>
        <w:t>(</w:t>
      </w:r>
      <w:hyperlink w:anchor="_ENREF_6" w:tooltip="Zajac, 1989 #45" w:history="1">
        <w:r w:rsidR="00C251EF">
          <w:rPr>
            <w:rFonts w:ascii="Times New Roman" w:eastAsiaTheme="minorEastAsia" w:hAnsi="Times New Roman" w:cs="Times New Roman"/>
            <w:noProof/>
            <w:sz w:val="24"/>
            <w:szCs w:val="24"/>
          </w:rPr>
          <w:t>Zajac, 1989</w:t>
        </w:r>
      </w:hyperlink>
      <w:r w:rsidR="00C251EF">
        <w:rPr>
          <w:rFonts w:ascii="Times New Roman" w:eastAsiaTheme="minorEastAsia" w:hAnsi="Times New Roman" w:cs="Times New Roman"/>
          <w:noProof/>
          <w:sz w:val="24"/>
          <w:szCs w:val="24"/>
        </w:rPr>
        <w:t>)</w:t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F94DA2">
        <w:rPr>
          <w:rFonts w:ascii="Times New Roman" w:eastAsiaTheme="minorEastAsia" w:hAnsi="Times New Roman" w:cs="Times New Roman"/>
          <w:sz w:val="24"/>
          <w:szCs w:val="24"/>
        </w:rPr>
        <w:t>.  The magnitude of our normalized stimulus pulse was scaled by the relative activation level in each condition.  Activation dynamics for 100%, 80%, and 60%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Stim</m:t>
        </m:r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trials were modeled using stimulus pulses of magnitude </w:t>
      </w:r>
      <w:r w:rsidR="00C854BF">
        <w:rPr>
          <w:rFonts w:ascii="Times New Roman" w:eastAsiaTheme="minorEastAsia" w:hAnsi="Times New Roman" w:cs="Times New Roman"/>
          <w:sz w:val="24"/>
          <w:szCs w:val="24"/>
        </w:rPr>
        <w:t xml:space="preserve">1, 0.8, and 0.6 respectively.  </w:t>
      </w:r>
    </w:p>
    <w:p w14:paraId="255A938B" w14:textId="77777777" w:rsidR="00227D4A" w:rsidRPr="00F94DA2" w:rsidRDefault="00227D4A" w:rsidP="00C854B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4DA2">
        <w:rPr>
          <w:rFonts w:ascii="Times New Roman" w:hAnsi="Times New Roman" w:cs="Times New Roman"/>
          <w:sz w:val="24"/>
          <w:szCs w:val="24"/>
        </w:rPr>
        <w:t xml:space="preserve">To estimate CE, MTU, and </w:t>
      </w:r>
      <w:proofErr w:type="spellStart"/>
      <w:r w:rsidRPr="00F94DA2">
        <w:rPr>
          <w:rFonts w:ascii="Times New Roman" w:hAnsi="Times New Roman" w:cs="Times New Roman"/>
          <w:sz w:val="24"/>
          <w:szCs w:val="24"/>
        </w:rPr>
        <w:t>MTU+Exo</w:t>
      </w:r>
      <w:proofErr w:type="spellEnd"/>
      <w:r w:rsidRPr="00F94DA2">
        <w:rPr>
          <w:rFonts w:ascii="Times New Roman" w:hAnsi="Times New Roman" w:cs="Times New Roman"/>
          <w:sz w:val="24"/>
          <w:szCs w:val="24"/>
        </w:rPr>
        <w:t xml:space="preserve"> apparent efficiency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app</m:t>
            </m:r>
          </m:sub>
        </m:sSub>
      </m:oMath>
      <w:r w:rsidRPr="00F94DA2">
        <w:rPr>
          <w:rFonts w:ascii="Times New Roman" w:hAnsi="Times New Roman" w:cs="Times New Roman"/>
          <w:sz w:val="24"/>
          <w:szCs w:val="24"/>
        </w:rPr>
        <w:t>) we simply divide</w:t>
      </w:r>
      <w:r w:rsidR="005B6A2C" w:rsidRPr="00F94DA2">
        <w:rPr>
          <w:rFonts w:ascii="Times New Roman" w:hAnsi="Times New Roman" w:cs="Times New Roman"/>
          <w:sz w:val="24"/>
          <w:szCs w:val="24"/>
        </w:rPr>
        <w:t>d</w:t>
      </w:r>
      <w:r w:rsidRPr="00F94DA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met</m:t>
            </m:r>
          </m:sub>
        </m:sSub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4DA2">
        <w:rPr>
          <w:rFonts w:ascii="Times New Roman" w:hAnsi="Times New Roman" w:cs="Times New Roman"/>
          <w:sz w:val="24"/>
          <w:szCs w:val="24"/>
        </w:rPr>
        <w:t xml:space="preserve">by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mech</m:t>
            </m:r>
          </m:sub>
        </m:sSub>
      </m:oMath>
      <w:r w:rsidRPr="00F94DA2">
        <w:rPr>
          <w:rFonts w:ascii="Times New Roman" w:hAnsi="Times New Roman" w:cs="Times New Roman"/>
          <w:sz w:val="24"/>
          <w:szCs w:val="24"/>
        </w:rPr>
        <w:t xml:space="preserve"> fr</w:t>
      </w:r>
      <w:r w:rsidR="005B6A2C" w:rsidRPr="00F94DA2">
        <w:rPr>
          <w:rFonts w:ascii="Times New Roman" w:hAnsi="Times New Roman" w:cs="Times New Roman"/>
          <w:sz w:val="24"/>
          <w:szCs w:val="24"/>
        </w:rPr>
        <w:t xml:space="preserve">om whichever system component (e.g., MTU, CE, or </w:t>
      </w:r>
      <w:proofErr w:type="spellStart"/>
      <w:r w:rsidR="005B6A2C" w:rsidRPr="00F94DA2">
        <w:rPr>
          <w:rFonts w:ascii="Times New Roman" w:hAnsi="Times New Roman" w:cs="Times New Roman"/>
          <w:sz w:val="24"/>
          <w:szCs w:val="24"/>
        </w:rPr>
        <w:t>MTU+Exo</w:t>
      </w:r>
      <w:proofErr w:type="spellEnd"/>
      <w:r w:rsidR="005B6A2C" w:rsidRPr="00F94DA2">
        <w:rPr>
          <w:rFonts w:ascii="Times New Roman" w:hAnsi="Times New Roman" w:cs="Times New Roman"/>
          <w:sz w:val="24"/>
          <w:szCs w:val="24"/>
        </w:rPr>
        <w:t>) was</w:t>
      </w:r>
      <w:r w:rsidRPr="00F94DA2">
        <w:rPr>
          <w:rFonts w:ascii="Times New Roman" w:hAnsi="Times New Roman" w:cs="Times New Roman"/>
          <w:sz w:val="24"/>
          <w:szCs w:val="24"/>
        </w:rPr>
        <w:t xml:space="preserve"> of interest.  Because dynamics observed </w:t>
      </w:r>
      <w:r w:rsidR="005B6A2C" w:rsidRPr="00F94DA2">
        <w:rPr>
          <w:rFonts w:ascii="Times New Roman" w:hAnsi="Times New Roman" w:cs="Times New Roman"/>
          <w:sz w:val="24"/>
          <w:szCs w:val="24"/>
        </w:rPr>
        <w:t>here were generally cyclic (</w:t>
      </w:r>
      <w:r w:rsidR="005B6A2C" w:rsidRPr="00F94DA2">
        <w:rPr>
          <w:rFonts w:ascii="Times New Roman" w:hAnsi="Times New Roman" w:cs="Times New Roman"/>
          <w:i/>
          <w:sz w:val="24"/>
          <w:szCs w:val="24"/>
        </w:rPr>
        <w:t>i.e.,</w:t>
      </w:r>
      <w:r w:rsidRPr="00F94DA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mech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net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~0</m:t>
        </m:r>
      </m:oMath>
      <w:r w:rsidRPr="00F94DA2">
        <w:rPr>
          <w:rFonts w:ascii="Times New Roman" w:eastAsiaTheme="minorEastAsia" w:hAnsi="Times New Roman" w:cs="Times New Roman"/>
          <w:sz w:val="24"/>
          <w:szCs w:val="24"/>
        </w:rPr>
        <w:t>), positive power was used in all efficiency calculations as follows:</w:t>
      </w:r>
    </w:p>
    <w:p w14:paraId="1EDAF139" w14:textId="77777777" w:rsidR="00227D4A" w:rsidRPr="00F94DA2" w:rsidRDefault="00B552C4" w:rsidP="00227D4A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app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mech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met</m:t>
                  </m:r>
                </m:sub>
              </m:sSub>
            </m:den>
          </m:f>
        </m:oMath>
      </m:oMathPara>
    </w:p>
    <w:p w14:paraId="5064D440" w14:textId="77777777" w:rsidR="001A0066" w:rsidRPr="00F94DA2" w:rsidRDefault="001A0066">
      <w:pPr>
        <w:rPr>
          <w:rFonts w:ascii="Times New Roman" w:hAnsi="Times New Roman" w:cs="Times New Roman"/>
          <w:sz w:val="24"/>
          <w:szCs w:val="24"/>
        </w:rPr>
      </w:pPr>
    </w:p>
    <w:p w14:paraId="472F6C19" w14:textId="77777777" w:rsidR="001A0066" w:rsidRPr="00F94DA2" w:rsidRDefault="00891BE9">
      <w:pPr>
        <w:rPr>
          <w:rFonts w:ascii="Times New Roman" w:hAnsi="Times New Roman" w:cs="Times New Roman"/>
          <w:b/>
          <w:sz w:val="24"/>
          <w:szCs w:val="24"/>
        </w:rPr>
      </w:pPr>
      <w:r w:rsidRPr="00F94DA2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152D48D" w14:textId="77777777" w:rsidR="00C251EF" w:rsidRPr="009C34DD" w:rsidRDefault="001A0066" w:rsidP="009C34DD">
      <w:pPr>
        <w:pStyle w:val="EndNoteBibliography"/>
        <w:spacing w:after="120"/>
        <w:rPr>
          <w:rFonts w:ascii="Times New Roman" w:hAnsi="Times New Roman" w:cs="Times New Roman"/>
          <w:sz w:val="24"/>
          <w:szCs w:val="24"/>
        </w:rPr>
      </w:pPr>
      <w:r w:rsidRPr="009C34DD">
        <w:rPr>
          <w:rFonts w:ascii="Times New Roman" w:hAnsi="Times New Roman" w:cs="Times New Roman"/>
          <w:sz w:val="24"/>
          <w:szCs w:val="24"/>
        </w:rPr>
        <w:fldChar w:fldCharType="begin"/>
      </w:r>
      <w:r w:rsidRPr="009C34DD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9C34DD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C251EF" w:rsidRPr="009C34DD">
        <w:rPr>
          <w:rFonts w:ascii="Times New Roman" w:hAnsi="Times New Roman" w:cs="Times New Roman"/>
          <w:sz w:val="24"/>
          <w:szCs w:val="24"/>
        </w:rPr>
        <w:t>Alexander, R.M., 1997. Optimum Muscle Design for Oscillatory Movements. Journ</w:t>
      </w:r>
      <w:r w:rsidR="009C34DD" w:rsidRPr="009C34DD">
        <w:rPr>
          <w:rFonts w:ascii="Times New Roman" w:hAnsi="Times New Roman" w:cs="Times New Roman"/>
          <w:sz w:val="24"/>
          <w:szCs w:val="24"/>
        </w:rPr>
        <w:t>al of Theoretical B</w:t>
      </w:r>
      <w:r w:rsidR="00C251EF" w:rsidRPr="009C34DD">
        <w:rPr>
          <w:rFonts w:ascii="Times New Roman" w:hAnsi="Times New Roman" w:cs="Times New Roman"/>
          <w:sz w:val="24"/>
          <w:szCs w:val="24"/>
        </w:rPr>
        <w:t>iology 184, 253-259.</w:t>
      </w:r>
      <w:bookmarkEnd w:id="1"/>
    </w:p>
    <w:p w14:paraId="61B0D40D" w14:textId="77777777" w:rsidR="00C251EF" w:rsidRPr="009C34DD" w:rsidRDefault="00C251EF" w:rsidP="009C34DD">
      <w:pPr>
        <w:pStyle w:val="EndNoteBibliography"/>
        <w:spacing w:after="120"/>
        <w:rPr>
          <w:rFonts w:ascii="Times New Roman" w:hAnsi="Times New Roman" w:cs="Times New Roman"/>
          <w:sz w:val="24"/>
          <w:szCs w:val="24"/>
        </w:rPr>
      </w:pPr>
      <w:bookmarkStart w:id="2" w:name="_ENREF_2"/>
      <w:r w:rsidRPr="009C34DD">
        <w:rPr>
          <w:rFonts w:ascii="Times New Roman" w:hAnsi="Times New Roman" w:cs="Times New Roman"/>
          <w:sz w:val="24"/>
          <w:szCs w:val="24"/>
        </w:rPr>
        <w:lastRenderedPageBreak/>
        <w:t>Azizi, E., Roberts, T.J., 2010. Muscle performance during frog jumping: influence of elasticity on muscle operating lengths. Proc</w:t>
      </w:r>
      <w:r w:rsidR="009C34DD" w:rsidRPr="009C34DD">
        <w:rPr>
          <w:rFonts w:ascii="Times New Roman" w:hAnsi="Times New Roman" w:cs="Times New Roman"/>
          <w:sz w:val="24"/>
          <w:szCs w:val="24"/>
        </w:rPr>
        <w:t xml:space="preserve">eedings of </w:t>
      </w:r>
      <w:r w:rsidR="00C854BF">
        <w:rPr>
          <w:rFonts w:ascii="Times New Roman" w:hAnsi="Times New Roman" w:cs="Times New Roman"/>
          <w:sz w:val="24"/>
          <w:szCs w:val="24"/>
        </w:rPr>
        <w:t xml:space="preserve">the Royal Society B: </w:t>
      </w:r>
      <w:r w:rsidR="009C34DD" w:rsidRPr="009C34DD">
        <w:rPr>
          <w:rFonts w:ascii="Times New Roman" w:hAnsi="Times New Roman" w:cs="Times New Roman"/>
          <w:sz w:val="24"/>
          <w:szCs w:val="24"/>
        </w:rPr>
        <w:t xml:space="preserve">Biological </w:t>
      </w:r>
      <w:r w:rsidRPr="009C34DD">
        <w:rPr>
          <w:rFonts w:ascii="Times New Roman" w:hAnsi="Times New Roman" w:cs="Times New Roman"/>
          <w:sz w:val="24"/>
          <w:szCs w:val="24"/>
        </w:rPr>
        <w:t>Sci</w:t>
      </w:r>
      <w:r w:rsidR="009C34DD" w:rsidRPr="009C34DD">
        <w:rPr>
          <w:rFonts w:ascii="Times New Roman" w:hAnsi="Times New Roman" w:cs="Times New Roman"/>
          <w:sz w:val="24"/>
          <w:szCs w:val="24"/>
        </w:rPr>
        <w:t xml:space="preserve">ences </w:t>
      </w:r>
      <w:r w:rsidRPr="009C34DD">
        <w:rPr>
          <w:rFonts w:ascii="Times New Roman" w:hAnsi="Times New Roman" w:cs="Times New Roman"/>
          <w:sz w:val="24"/>
          <w:szCs w:val="24"/>
        </w:rPr>
        <w:t>277, 1523-1530.</w:t>
      </w:r>
      <w:bookmarkEnd w:id="2"/>
    </w:p>
    <w:p w14:paraId="57C3E4B8" w14:textId="77777777" w:rsidR="00C251EF" w:rsidRPr="009C34DD" w:rsidRDefault="00C251EF" w:rsidP="009C34DD">
      <w:pPr>
        <w:pStyle w:val="EndNoteBibliography"/>
        <w:spacing w:after="120"/>
        <w:rPr>
          <w:rFonts w:ascii="Times New Roman" w:hAnsi="Times New Roman" w:cs="Times New Roman"/>
          <w:sz w:val="24"/>
          <w:szCs w:val="24"/>
        </w:rPr>
      </w:pPr>
      <w:bookmarkStart w:id="3" w:name="_ENREF_3"/>
      <w:r w:rsidRPr="009C34DD">
        <w:rPr>
          <w:rFonts w:ascii="Times New Roman" w:hAnsi="Times New Roman" w:cs="Times New Roman"/>
          <w:sz w:val="24"/>
          <w:szCs w:val="24"/>
        </w:rPr>
        <w:t>Josephson, R.K., 1999. Dissecting muscle power output. J</w:t>
      </w:r>
      <w:r w:rsidR="009C34DD" w:rsidRPr="009C34DD">
        <w:rPr>
          <w:rFonts w:ascii="Times New Roman" w:hAnsi="Times New Roman" w:cs="Times New Roman"/>
          <w:sz w:val="24"/>
          <w:szCs w:val="24"/>
        </w:rPr>
        <w:t>ournal of</w:t>
      </w:r>
      <w:r w:rsidRPr="009C34DD">
        <w:rPr>
          <w:rFonts w:ascii="Times New Roman" w:hAnsi="Times New Roman" w:cs="Times New Roman"/>
          <w:sz w:val="24"/>
          <w:szCs w:val="24"/>
        </w:rPr>
        <w:t xml:space="preserve"> Exp</w:t>
      </w:r>
      <w:r w:rsidR="009C34DD" w:rsidRPr="009C34DD">
        <w:rPr>
          <w:rFonts w:ascii="Times New Roman" w:hAnsi="Times New Roman" w:cs="Times New Roman"/>
          <w:sz w:val="24"/>
          <w:szCs w:val="24"/>
        </w:rPr>
        <w:t>erimental</w:t>
      </w:r>
      <w:r w:rsidRPr="009C34DD">
        <w:rPr>
          <w:rFonts w:ascii="Times New Roman" w:hAnsi="Times New Roman" w:cs="Times New Roman"/>
          <w:sz w:val="24"/>
          <w:szCs w:val="24"/>
        </w:rPr>
        <w:t xml:space="preserve"> Biol</w:t>
      </w:r>
      <w:r w:rsidR="009C34DD" w:rsidRPr="009C34DD">
        <w:rPr>
          <w:rFonts w:ascii="Times New Roman" w:hAnsi="Times New Roman" w:cs="Times New Roman"/>
          <w:sz w:val="24"/>
          <w:szCs w:val="24"/>
        </w:rPr>
        <w:t>ogy</w:t>
      </w:r>
      <w:r w:rsidRPr="009C34DD">
        <w:rPr>
          <w:rFonts w:ascii="Times New Roman" w:hAnsi="Times New Roman" w:cs="Times New Roman"/>
          <w:sz w:val="24"/>
          <w:szCs w:val="24"/>
        </w:rPr>
        <w:t xml:space="preserve"> 202, 3369-3375.</w:t>
      </w:r>
      <w:bookmarkEnd w:id="3"/>
    </w:p>
    <w:p w14:paraId="112A3EAA" w14:textId="77777777" w:rsidR="00C251EF" w:rsidRPr="009C34DD" w:rsidRDefault="00C251EF" w:rsidP="009C34DD">
      <w:pPr>
        <w:pStyle w:val="EndNoteBibliography"/>
        <w:spacing w:after="120"/>
        <w:rPr>
          <w:rFonts w:ascii="Times New Roman" w:hAnsi="Times New Roman" w:cs="Times New Roman"/>
          <w:sz w:val="24"/>
          <w:szCs w:val="24"/>
        </w:rPr>
      </w:pPr>
      <w:bookmarkStart w:id="4" w:name="_ENREF_4"/>
      <w:r w:rsidRPr="009C34DD">
        <w:rPr>
          <w:rFonts w:ascii="Times New Roman" w:hAnsi="Times New Roman" w:cs="Times New Roman"/>
          <w:sz w:val="24"/>
          <w:szCs w:val="24"/>
        </w:rPr>
        <w:t>Krishnaswamy, P., Brown, E.N., Herr, H.M., 2011. Human leg model predicts ankle muscle-tendon morphology, state, roles and energetics in walking. P</w:t>
      </w:r>
      <w:r w:rsidR="009C34DD" w:rsidRPr="009C34DD">
        <w:rPr>
          <w:rFonts w:ascii="Times New Roman" w:hAnsi="Times New Roman" w:cs="Times New Roman"/>
          <w:sz w:val="24"/>
          <w:szCs w:val="24"/>
        </w:rPr>
        <w:t xml:space="preserve">ublic </w:t>
      </w:r>
      <w:r w:rsidRPr="009C34DD">
        <w:rPr>
          <w:rFonts w:ascii="Times New Roman" w:hAnsi="Times New Roman" w:cs="Times New Roman"/>
          <w:sz w:val="24"/>
          <w:szCs w:val="24"/>
        </w:rPr>
        <w:t>L</w:t>
      </w:r>
      <w:r w:rsidR="009C34DD" w:rsidRPr="009C34DD">
        <w:rPr>
          <w:rFonts w:ascii="Times New Roman" w:hAnsi="Times New Roman" w:cs="Times New Roman"/>
          <w:sz w:val="24"/>
          <w:szCs w:val="24"/>
        </w:rPr>
        <w:t xml:space="preserve">ibrary </w:t>
      </w:r>
      <w:r w:rsidRPr="009C34DD">
        <w:rPr>
          <w:rFonts w:ascii="Times New Roman" w:hAnsi="Times New Roman" w:cs="Times New Roman"/>
          <w:sz w:val="24"/>
          <w:szCs w:val="24"/>
        </w:rPr>
        <w:t>o</w:t>
      </w:r>
      <w:r w:rsidR="009C34DD" w:rsidRPr="009C34DD">
        <w:rPr>
          <w:rFonts w:ascii="Times New Roman" w:hAnsi="Times New Roman" w:cs="Times New Roman"/>
          <w:sz w:val="24"/>
          <w:szCs w:val="24"/>
        </w:rPr>
        <w:t xml:space="preserve">f </w:t>
      </w:r>
      <w:r w:rsidRPr="009C34DD">
        <w:rPr>
          <w:rFonts w:ascii="Times New Roman" w:hAnsi="Times New Roman" w:cs="Times New Roman"/>
          <w:sz w:val="24"/>
          <w:szCs w:val="24"/>
        </w:rPr>
        <w:t>S</w:t>
      </w:r>
      <w:r w:rsidR="009C34DD" w:rsidRPr="009C34DD">
        <w:rPr>
          <w:rFonts w:ascii="Times New Roman" w:hAnsi="Times New Roman" w:cs="Times New Roman"/>
          <w:sz w:val="24"/>
          <w:szCs w:val="24"/>
        </w:rPr>
        <w:t>cience</w:t>
      </w:r>
      <w:r w:rsidRPr="009C34DD">
        <w:rPr>
          <w:rFonts w:ascii="Times New Roman" w:hAnsi="Times New Roman" w:cs="Times New Roman"/>
          <w:sz w:val="24"/>
          <w:szCs w:val="24"/>
        </w:rPr>
        <w:t xml:space="preserve"> Comput</w:t>
      </w:r>
      <w:r w:rsidR="009C34DD" w:rsidRPr="009C34DD">
        <w:rPr>
          <w:rFonts w:ascii="Times New Roman" w:hAnsi="Times New Roman" w:cs="Times New Roman"/>
          <w:sz w:val="24"/>
          <w:szCs w:val="24"/>
        </w:rPr>
        <w:t>ational</w:t>
      </w:r>
      <w:r w:rsidRPr="009C34DD">
        <w:rPr>
          <w:rFonts w:ascii="Times New Roman" w:hAnsi="Times New Roman" w:cs="Times New Roman"/>
          <w:sz w:val="24"/>
          <w:szCs w:val="24"/>
        </w:rPr>
        <w:t xml:space="preserve"> Biol</w:t>
      </w:r>
      <w:r w:rsidR="009C34DD" w:rsidRPr="009C34DD">
        <w:rPr>
          <w:rFonts w:ascii="Times New Roman" w:hAnsi="Times New Roman" w:cs="Times New Roman"/>
          <w:sz w:val="24"/>
          <w:szCs w:val="24"/>
        </w:rPr>
        <w:t>ogy</w:t>
      </w:r>
      <w:r w:rsidRPr="009C34DD">
        <w:rPr>
          <w:rFonts w:ascii="Times New Roman" w:hAnsi="Times New Roman" w:cs="Times New Roman"/>
          <w:sz w:val="24"/>
          <w:szCs w:val="24"/>
        </w:rPr>
        <w:t xml:space="preserve"> 7, e1001107.</w:t>
      </w:r>
      <w:bookmarkEnd w:id="4"/>
    </w:p>
    <w:p w14:paraId="1CB2AEBE" w14:textId="77777777" w:rsidR="00C251EF" w:rsidRPr="009C34DD" w:rsidRDefault="00C251EF" w:rsidP="009C34DD">
      <w:pPr>
        <w:pStyle w:val="EndNoteBibliography"/>
        <w:spacing w:after="120"/>
        <w:rPr>
          <w:rFonts w:ascii="Times New Roman" w:hAnsi="Times New Roman" w:cs="Times New Roman"/>
          <w:sz w:val="24"/>
          <w:szCs w:val="24"/>
        </w:rPr>
      </w:pPr>
      <w:bookmarkStart w:id="5" w:name="_ENREF_5"/>
      <w:r w:rsidRPr="009C34DD">
        <w:rPr>
          <w:rFonts w:ascii="Times New Roman" w:hAnsi="Times New Roman" w:cs="Times New Roman"/>
          <w:sz w:val="24"/>
          <w:szCs w:val="24"/>
        </w:rPr>
        <w:t>Sawicki, G.S., Sheppard, P., Roberts, T.J., 2015. Power amplification in an isolated muscle-tendon unit is load dependent. J</w:t>
      </w:r>
      <w:r w:rsidR="009C34DD" w:rsidRPr="009C34DD">
        <w:rPr>
          <w:rFonts w:ascii="Times New Roman" w:hAnsi="Times New Roman" w:cs="Times New Roman"/>
          <w:sz w:val="24"/>
          <w:szCs w:val="24"/>
        </w:rPr>
        <w:t>ournal of</w:t>
      </w:r>
      <w:r w:rsidRPr="009C34DD">
        <w:rPr>
          <w:rFonts w:ascii="Times New Roman" w:hAnsi="Times New Roman" w:cs="Times New Roman"/>
          <w:sz w:val="24"/>
          <w:szCs w:val="24"/>
        </w:rPr>
        <w:t xml:space="preserve"> Exp</w:t>
      </w:r>
      <w:r w:rsidR="009C34DD" w:rsidRPr="009C34DD">
        <w:rPr>
          <w:rFonts w:ascii="Times New Roman" w:hAnsi="Times New Roman" w:cs="Times New Roman"/>
          <w:sz w:val="24"/>
          <w:szCs w:val="24"/>
        </w:rPr>
        <w:t>erimental</w:t>
      </w:r>
      <w:r w:rsidRPr="009C34DD">
        <w:rPr>
          <w:rFonts w:ascii="Times New Roman" w:hAnsi="Times New Roman" w:cs="Times New Roman"/>
          <w:sz w:val="24"/>
          <w:szCs w:val="24"/>
        </w:rPr>
        <w:t xml:space="preserve"> Biol</w:t>
      </w:r>
      <w:r w:rsidR="009C34DD" w:rsidRPr="009C34DD">
        <w:rPr>
          <w:rFonts w:ascii="Times New Roman" w:hAnsi="Times New Roman" w:cs="Times New Roman"/>
          <w:sz w:val="24"/>
          <w:szCs w:val="24"/>
        </w:rPr>
        <w:t>ogy</w:t>
      </w:r>
      <w:r w:rsidRPr="009C34DD">
        <w:rPr>
          <w:rFonts w:ascii="Times New Roman" w:hAnsi="Times New Roman" w:cs="Times New Roman"/>
          <w:sz w:val="24"/>
          <w:szCs w:val="24"/>
        </w:rPr>
        <w:t xml:space="preserve"> 218, 3700-3709.</w:t>
      </w:r>
      <w:bookmarkEnd w:id="5"/>
    </w:p>
    <w:p w14:paraId="0DE65E3B" w14:textId="77777777" w:rsidR="00C251EF" w:rsidRPr="009C34DD" w:rsidRDefault="00C251EF" w:rsidP="009C34DD">
      <w:pPr>
        <w:pStyle w:val="EndNoteBibliography"/>
        <w:spacing w:after="120"/>
        <w:rPr>
          <w:rFonts w:ascii="Times New Roman" w:hAnsi="Times New Roman" w:cs="Times New Roman"/>
          <w:sz w:val="24"/>
          <w:szCs w:val="24"/>
        </w:rPr>
      </w:pPr>
      <w:bookmarkStart w:id="6" w:name="_ENREF_6"/>
      <w:r w:rsidRPr="009C34DD">
        <w:rPr>
          <w:rFonts w:ascii="Times New Roman" w:hAnsi="Times New Roman" w:cs="Times New Roman"/>
          <w:sz w:val="24"/>
          <w:szCs w:val="24"/>
        </w:rPr>
        <w:t>Zajac, F.E., 1989. Muscle and tendon: properties, models, scaling, and application to biomechanics and motor control. Crit</w:t>
      </w:r>
      <w:r w:rsidR="009C34DD" w:rsidRPr="009C34DD">
        <w:rPr>
          <w:rFonts w:ascii="Times New Roman" w:hAnsi="Times New Roman" w:cs="Times New Roman"/>
          <w:sz w:val="24"/>
          <w:szCs w:val="24"/>
        </w:rPr>
        <w:t>ical</w:t>
      </w:r>
      <w:r w:rsidRPr="009C34DD">
        <w:rPr>
          <w:rFonts w:ascii="Times New Roman" w:hAnsi="Times New Roman" w:cs="Times New Roman"/>
          <w:sz w:val="24"/>
          <w:szCs w:val="24"/>
        </w:rPr>
        <w:t xml:space="preserve"> Rev</w:t>
      </w:r>
      <w:r w:rsidR="009C34DD" w:rsidRPr="009C34DD">
        <w:rPr>
          <w:rFonts w:ascii="Times New Roman" w:hAnsi="Times New Roman" w:cs="Times New Roman"/>
          <w:sz w:val="24"/>
          <w:szCs w:val="24"/>
        </w:rPr>
        <w:t>iews in</w:t>
      </w:r>
      <w:r w:rsidRPr="009C34DD">
        <w:rPr>
          <w:rFonts w:ascii="Times New Roman" w:hAnsi="Times New Roman" w:cs="Times New Roman"/>
          <w:sz w:val="24"/>
          <w:szCs w:val="24"/>
        </w:rPr>
        <w:t xml:space="preserve"> Biomed</w:t>
      </w:r>
      <w:r w:rsidR="009C34DD" w:rsidRPr="009C34DD">
        <w:rPr>
          <w:rFonts w:ascii="Times New Roman" w:hAnsi="Times New Roman" w:cs="Times New Roman"/>
          <w:sz w:val="24"/>
          <w:szCs w:val="24"/>
        </w:rPr>
        <w:t>ical</w:t>
      </w:r>
      <w:r w:rsidRPr="009C34DD">
        <w:rPr>
          <w:rFonts w:ascii="Times New Roman" w:hAnsi="Times New Roman" w:cs="Times New Roman"/>
          <w:sz w:val="24"/>
          <w:szCs w:val="24"/>
        </w:rPr>
        <w:t xml:space="preserve"> Eng</w:t>
      </w:r>
      <w:r w:rsidR="009C34DD" w:rsidRPr="009C34DD">
        <w:rPr>
          <w:rFonts w:ascii="Times New Roman" w:hAnsi="Times New Roman" w:cs="Times New Roman"/>
          <w:sz w:val="24"/>
          <w:szCs w:val="24"/>
        </w:rPr>
        <w:t>ineering</w:t>
      </w:r>
      <w:r w:rsidRPr="009C34DD">
        <w:rPr>
          <w:rFonts w:ascii="Times New Roman" w:hAnsi="Times New Roman" w:cs="Times New Roman"/>
          <w:sz w:val="24"/>
          <w:szCs w:val="24"/>
        </w:rPr>
        <w:t xml:space="preserve"> 17, 359-411.</w:t>
      </w:r>
      <w:bookmarkEnd w:id="6"/>
    </w:p>
    <w:p w14:paraId="59B9C18B" w14:textId="77777777" w:rsidR="00FE1217" w:rsidRPr="00F94DA2" w:rsidRDefault="001A0066" w:rsidP="009C34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34D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E1217" w:rsidRPr="00F9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mechan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re9vadzms52wge00fnvxdrg2w5p25wx5zfa&quot;&gt;RobertsonJBiomech&lt;record-ids&gt;&lt;item&gt;21&lt;/item&gt;&lt;item&gt;106&lt;/item&gt;&lt;/record-ids&gt;&lt;/item&gt;&lt;/Libraries&gt;"/>
  </w:docVars>
  <w:rsids>
    <w:rsidRoot w:val="00227D4A"/>
    <w:rsid w:val="001860A5"/>
    <w:rsid w:val="001A0066"/>
    <w:rsid w:val="00227D4A"/>
    <w:rsid w:val="002457B5"/>
    <w:rsid w:val="00307D31"/>
    <w:rsid w:val="003169FB"/>
    <w:rsid w:val="00347970"/>
    <w:rsid w:val="003679FB"/>
    <w:rsid w:val="003A46A6"/>
    <w:rsid w:val="003B0F18"/>
    <w:rsid w:val="005056E3"/>
    <w:rsid w:val="005B6A2C"/>
    <w:rsid w:val="005C7D51"/>
    <w:rsid w:val="006B044B"/>
    <w:rsid w:val="006C0475"/>
    <w:rsid w:val="00750AC0"/>
    <w:rsid w:val="007A7F89"/>
    <w:rsid w:val="007C0136"/>
    <w:rsid w:val="007F7C2F"/>
    <w:rsid w:val="0084399F"/>
    <w:rsid w:val="008914ED"/>
    <w:rsid w:val="00891BE9"/>
    <w:rsid w:val="0089556D"/>
    <w:rsid w:val="008D22D5"/>
    <w:rsid w:val="008D645A"/>
    <w:rsid w:val="00941004"/>
    <w:rsid w:val="009857CF"/>
    <w:rsid w:val="009C34DD"/>
    <w:rsid w:val="00A16B94"/>
    <w:rsid w:val="00AD4477"/>
    <w:rsid w:val="00B342EB"/>
    <w:rsid w:val="00B439AE"/>
    <w:rsid w:val="00B47A38"/>
    <w:rsid w:val="00B552C4"/>
    <w:rsid w:val="00C17ACC"/>
    <w:rsid w:val="00C251EF"/>
    <w:rsid w:val="00C40B64"/>
    <w:rsid w:val="00C854BF"/>
    <w:rsid w:val="00D22F9D"/>
    <w:rsid w:val="00D53ECE"/>
    <w:rsid w:val="00D83891"/>
    <w:rsid w:val="00DE40F3"/>
    <w:rsid w:val="00E54334"/>
    <w:rsid w:val="00EC136A"/>
    <w:rsid w:val="00EC1D68"/>
    <w:rsid w:val="00F94DA2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4C8C"/>
  <w15:chartTrackingRefBased/>
  <w15:docId w15:val="{DC91A9F2-A177-4622-959A-824D35A0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066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4797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797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4797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7970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2918</Words>
  <Characters>16634</Characters>
  <Application>Microsoft Macintosh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Robertson</dc:creator>
  <cp:keywords/>
  <dc:description/>
  <cp:lastModifiedBy>Benjamin Robertson</cp:lastModifiedBy>
  <cp:revision>2</cp:revision>
  <dcterms:created xsi:type="dcterms:W3CDTF">2017-03-05T18:30:00Z</dcterms:created>
  <dcterms:modified xsi:type="dcterms:W3CDTF">2017-03-05T18:30:00Z</dcterms:modified>
</cp:coreProperties>
</file>