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E5392" w14:textId="771E9D4E" w:rsidR="00012978" w:rsidRDefault="00012978">
      <w:pPr>
        <w:rPr>
          <w:rFonts w:ascii="SimSun" w:eastAsia="SimSun" w:hAnsi="SimSun" w:cs="SimSun"/>
          <w:lang w:eastAsia="zh-CN"/>
        </w:rPr>
      </w:pPr>
      <w:bookmarkStart w:id="0" w:name="_GoBack"/>
      <w:bookmarkEnd w:id="0"/>
      <w:r>
        <w:rPr>
          <w:rFonts w:ascii="SimSun" w:eastAsia="SimSun" w:hAnsi="SimSun" w:cs="SimSun" w:hint="eastAsia"/>
          <w:lang w:eastAsia="zh-CN"/>
        </w:rPr>
        <w:t>白瑞雪</w:t>
      </w:r>
      <w:r w:rsidR="0078431C">
        <w:rPr>
          <w:rFonts w:ascii="SimSun" w:eastAsia="SimSun" w:hAnsi="SimSun" w:cs="SimSun" w:hint="eastAsia"/>
          <w:lang w:eastAsia="zh-CN"/>
        </w:rPr>
        <w:t xml:space="preserve"> － 文化文章</w:t>
      </w:r>
    </w:p>
    <w:p w14:paraId="5128F057" w14:textId="77777777" w:rsidR="00012978" w:rsidRDefault="00012978">
      <w:pPr>
        <w:rPr>
          <w:rFonts w:ascii="SimSun" w:eastAsia="SimSun" w:hAnsi="SimSun" w:cs="SimSun"/>
          <w:lang w:eastAsia="zh-CN"/>
        </w:rPr>
      </w:pPr>
    </w:p>
    <w:p w14:paraId="3F6D695A" w14:textId="77777777" w:rsidR="00AC2302" w:rsidRPr="00217E3A" w:rsidRDefault="0079422C">
      <w:pPr>
        <w:rPr>
          <w:rFonts w:ascii="SimSun" w:eastAsia="SimSun" w:hAnsi="SimSun" w:cs="SimSun"/>
          <w:lang w:eastAsia="zh-CN"/>
        </w:rPr>
      </w:pPr>
      <w:r w:rsidRPr="00CC0475">
        <w:rPr>
          <w:rFonts w:ascii="SimSun" w:eastAsia="SimSun" w:hAnsi="SimSun" w:cs="SimSun" w:hint="eastAsia"/>
          <w:lang w:eastAsia="zh-CN"/>
        </w:rPr>
        <w:t>萨顶顶</w:t>
      </w:r>
    </w:p>
    <w:p w14:paraId="636F8114" w14:textId="77777777" w:rsidR="0079422C" w:rsidRPr="00217E3A" w:rsidRDefault="0079422C" w:rsidP="0079422C">
      <w:pPr>
        <w:pStyle w:val="ListParagraph"/>
        <w:numPr>
          <w:ilvl w:val="0"/>
          <w:numId w:val="1"/>
        </w:numPr>
        <w:rPr>
          <w:lang w:eastAsia="zh-CN"/>
        </w:rPr>
      </w:pPr>
      <w:r w:rsidRPr="00217E3A">
        <w:rPr>
          <w:rFonts w:ascii="SimSun" w:eastAsia="SimSun" w:hAnsi="SimSun" w:cs="SimSun" w:hint="eastAsia"/>
          <w:lang w:eastAsia="zh-CN"/>
        </w:rPr>
        <w:t>萨顶顶</w:t>
      </w:r>
      <w:r w:rsidRPr="00217E3A">
        <w:rPr>
          <w:rFonts w:hint="eastAsia"/>
          <w:lang w:eastAsia="zh-CN"/>
        </w:rPr>
        <w:t>是</w:t>
      </w:r>
      <w:r w:rsidRPr="00CC0475">
        <w:rPr>
          <w:rFonts w:asciiTheme="minorEastAsia" w:hAnsiTheme="minorEastAsia" w:hint="eastAsia"/>
          <w:lang w:eastAsia="zh-CN"/>
        </w:rPr>
        <w:t>我最喜</w:t>
      </w:r>
      <w:r w:rsidRPr="00CC0475">
        <w:rPr>
          <w:rFonts w:ascii="SimSun" w:eastAsia="SimSun" w:hAnsi="SimSun" w:cs="SimSun" w:hint="eastAsia"/>
          <w:lang w:eastAsia="zh-CN"/>
        </w:rPr>
        <w:t>欢</w:t>
      </w:r>
      <w:r w:rsidRPr="00217E3A">
        <w:rPr>
          <w:rFonts w:hint="eastAsia"/>
          <w:lang w:eastAsia="zh-CN"/>
        </w:rPr>
        <w:t>的中文歌手。</w:t>
      </w:r>
    </w:p>
    <w:p w14:paraId="47B7BEDF" w14:textId="55F65756" w:rsidR="0079422C" w:rsidRPr="00217E3A" w:rsidRDefault="0079422C" w:rsidP="00D42922">
      <w:pPr>
        <w:pStyle w:val="ListParagraph"/>
        <w:numPr>
          <w:ilvl w:val="0"/>
          <w:numId w:val="1"/>
        </w:numPr>
        <w:rPr>
          <w:rFonts w:ascii="Times" w:eastAsia="Times New Roman" w:hAnsi="Times" w:cs="Times New Roman"/>
        </w:rPr>
      </w:pPr>
      <w:r w:rsidRPr="00217E3A">
        <w:rPr>
          <w:lang w:eastAsia="zh-CN"/>
        </w:rPr>
        <w:t xml:space="preserve">My favorite of her works is </w:t>
      </w:r>
      <w:r w:rsidR="002F2BE2" w:rsidRPr="00217E3A">
        <w:rPr>
          <w:lang w:eastAsia="zh-CN"/>
        </w:rPr>
        <w:t>“</w:t>
      </w:r>
      <w:r w:rsidRPr="00217E3A">
        <w:rPr>
          <w:lang w:eastAsia="zh-CN"/>
        </w:rPr>
        <w:t>Alive – Mantra</w:t>
      </w:r>
      <w:r w:rsidR="002F2BE2" w:rsidRPr="00217E3A">
        <w:rPr>
          <w:lang w:eastAsia="zh-CN"/>
        </w:rPr>
        <w:t>”</w:t>
      </w:r>
      <w:r w:rsidRPr="00217E3A">
        <w:rPr>
          <w:lang w:eastAsia="zh-CN"/>
        </w:rPr>
        <w:t xml:space="preserve"> (</w:t>
      </w:r>
      <w:r w:rsidRPr="00217E3A">
        <w:rPr>
          <w:rFonts w:hint="eastAsia"/>
          <w:lang w:eastAsia="zh-CN"/>
        </w:rPr>
        <w:t>万物生，</w:t>
      </w:r>
      <w:r w:rsidRPr="00217E3A">
        <w:rPr>
          <w:rFonts w:hint="eastAsia"/>
          <w:lang w:eastAsia="zh-CN"/>
        </w:rPr>
        <w:t xml:space="preserve"> </w:t>
      </w:r>
      <w:r w:rsidRPr="00217E3A">
        <w:rPr>
          <w:rFonts w:hint="eastAsia"/>
          <w:lang w:eastAsia="zh-CN"/>
        </w:rPr>
        <w:t>梵文</w:t>
      </w:r>
      <w:r w:rsidRPr="00217E3A">
        <w:rPr>
          <w:rFonts w:hint="eastAsia"/>
          <w:lang w:eastAsia="zh-CN"/>
        </w:rPr>
        <w:t>)</w:t>
      </w:r>
      <w:r w:rsidRPr="00217E3A">
        <w:rPr>
          <w:lang w:eastAsia="zh-CN"/>
        </w:rPr>
        <w:t>, which is actually</w:t>
      </w:r>
      <w:r w:rsidRPr="00217E3A">
        <w:rPr>
          <w:rFonts w:hint="eastAsia"/>
          <w:lang w:eastAsia="zh-CN"/>
        </w:rPr>
        <w:t xml:space="preserve"> </w:t>
      </w:r>
      <w:r w:rsidRPr="00217E3A">
        <w:rPr>
          <w:lang w:eastAsia="zh-CN"/>
        </w:rPr>
        <w:t xml:space="preserve">performed not in Mandarin, </w:t>
      </w:r>
      <w:r w:rsidRPr="00217E3A">
        <w:rPr>
          <w:rFonts w:hint="eastAsia"/>
          <w:lang w:eastAsia="zh-CN"/>
        </w:rPr>
        <w:t>普通</w:t>
      </w:r>
      <w:r w:rsidRPr="00217E3A">
        <w:rPr>
          <w:rFonts w:ascii="SimSun" w:eastAsia="SimSun" w:hAnsi="SimSun" w:cs="SimSun" w:hint="eastAsia"/>
          <w:lang w:eastAsia="zh-CN"/>
        </w:rPr>
        <w:t>话</w:t>
      </w:r>
      <w:r w:rsidRPr="00217E3A">
        <w:rPr>
          <w:lang w:eastAsia="zh-CN"/>
        </w:rPr>
        <w:t xml:space="preserve">, but in Sanskrit </w:t>
      </w:r>
      <w:r w:rsidRPr="00217E3A">
        <w:rPr>
          <w:rFonts w:hint="eastAsia"/>
          <w:lang w:eastAsia="zh-CN"/>
        </w:rPr>
        <w:t>梵文。</w:t>
      </w:r>
      <w:r w:rsidRPr="00217E3A">
        <w:rPr>
          <w:rFonts w:hint="eastAsia"/>
          <w:lang w:eastAsia="zh-CN"/>
        </w:rPr>
        <w:t xml:space="preserve"> </w:t>
      </w:r>
    </w:p>
    <w:p w14:paraId="4BF60B23" w14:textId="77777777" w:rsidR="002F2BE2" w:rsidRPr="00217E3A" w:rsidRDefault="00D42922" w:rsidP="00D42922">
      <w:pPr>
        <w:pStyle w:val="ListParagraph"/>
        <w:numPr>
          <w:ilvl w:val="0"/>
          <w:numId w:val="1"/>
        </w:numPr>
        <w:rPr>
          <w:rFonts w:ascii="Times" w:eastAsia="Times New Roman" w:hAnsi="Times" w:cs="Times New Roman"/>
        </w:rPr>
      </w:pPr>
      <w:r w:rsidRPr="00217E3A">
        <w:rPr>
          <w:lang w:eastAsia="zh-CN"/>
        </w:rPr>
        <w:t>In many of her works, she makes up words and tones to show emotion</w:t>
      </w:r>
      <w:r w:rsidR="002F2BE2" w:rsidRPr="00217E3A">
        <w:rPr>
          <w:lang w:eastAsia="zh-CN"/>
        </w:rPr>
        <w:t xml:space="preserve">. This is particularly important in languages where many words are no longer known such as </w:t>
      </w:r>
      <w:r w:rsidR="002F2BE2" w:rsidRPr="00217E3A">
        <w:rPr>
          <w:rFonts w:hint="eastAsia"/>
          <w:lang w:eastAsia="zh-CN"/>
        </w:rPr>
        <w:t>梵文。</w:t>
      </w:r>
    </w:p>
    <w:p w14:paraId="3CB9E777" w14:textId="083BA47B" w:rsidR="00D42922" w:rsidRPr="00217E3A" w:rsidRDefault="002F2BE2" w:rsidP="00D42922">
      <w:pPr>
        <w:pStyle w:val="ListParagraph"/>
        <w:numPr>
          <w:ilvl w:val="0"/>
          <w:numId w:val="1"/>
        </w:numPr>
        <w:rPr>
          <w:rFonts w:ascii="Times" w:eastAsia="Times New Roman" w:hAnsi="Times" w:cs="Times New Roman"/>
        </w:rPr>
      </w:pPr>
      <w:r w:rsidRPr="00217E3A">
        <w:rPr>
          <w:lang w:eastAsia="zh-CN"/>
        </w:rPr>
        <w:t xml:space="preserve">She also performs a version of “Alive” </w:t>
      </w:r>
      <w:r w:rsidRPr="00217E3A">
        <w:rPr>
          <w:rFonts w:hint="eastAsia"/>
          <w:lang w:eastAsia="zh-CN"/>
        </w:rPr>
        <w:t xml:space="preserve"> </w:t>
      </w:r>
      <w:r w:rsidRPr="00217E3A">
        <w:rPr>
          <w:lang w:eastAsia="zh-CN"/>
        </w:rPr>
        <w:t xml:space="preserve">in </w:t>
      </w:r>
      <w:r w:rsidRPr="00217E3A">
        <w:rPr>
          <w:rFonts w:hint="eastAsia"/>
          <w:lang w:eastAsia="zh-CN"/>
        </w:rPr>
        <w:t>普通</w:t>
      </w:r>
      <w:r w:rsidRPr="00217E3A">
        <w:rPr>
          <w:rFonts w:ascii="SimSun" w:eastAsia="SimSun" w:hAnsi="SimSun" w:cs="SimSun" w:hint="eastAsia"/>
          <w:lang w:eastAsia="zh-CN"/>
        </w:rPr>
        <w:t>话</w:t>
      </w:r>
      <w:r w:rsidRPr="00217E3A">
        <w:rPr>
          <w:rFonts w:ascii="SimSun" w:eastAsia="SimSun" w:hAnsi="SimSun" w:cs="SimSun"/>
          <w:lang w:eastAsia="zh-CN"/>
        </w:rPr>
        <w:t xml:space="preserve">. The lyrics are particularly insightful and illuminated the difficulty of translating Mandarin poetry to English. I could recognize some phrases such as </w:t>
      </w:r>
      <w:r w:rsidRPr="00217E3A">
        <w:rPr>
          <w:rFonts w:ascii="SimSun" w:eastAsia="SimSun" w:hAnsi="SimSun" w:cs="SimSun" w:hint="eastAsia"/>
          <w:lang w:eastAsia="zh-CN"/>
        </w:rPr>
        <w:t>两条鱼</w:t>
      </w:r>
      <w:r w:rsidRPr="00217E3A">
        <w:rPr>
          <w:rFonts w:ascii="SimSun" w:eastAsia="SimSun" w:hAnsi="SimSun" w:cs="SimSun"/>
          <w:lang w:eastAsia="zh-CN"/>
        </w:rPr>
        <w:t xml:space="preserve"> but needed to look up the lyrics and translation. I do not think there exists a translation that fully shows the emotion of the Chinese lyrics. </w:t>
      </w:r>
    </w:p>
    <w:p w14:paraId="7321B927" w14:textId="2A9A3DEA" w:rsidR="002F2BE2" w:rsidRPr="00217E3A" w:rsidRDefault="002F2BE2" w:rsidP="00D42922">
      <w:pPr>
        <w:pStyle w:val="ListParagraph"/>
        <w:numPr>
          <w:ilvl w:val="0"/>
          <w:numId w:val="1"/>
        </w:numPr>
        <w:rPr>
          <w:rFonts w:ascii="Times" w:eastAsia="Times New Roman" w:hAnsi="Times" w:cs="Times New Roman"/>
        </w:rPr>
      </w:pPr>
      <w:r w:rsidRPr="00217E3A">
        <w:rPr>
          <w:rFonts w:ascii="SimSun" w:eastAsia="SimSun" w:hAnsi="SimSun" w:cs="SimSun"/>
          <w:lang w:eastAsia="zh-CN"/>
        </w:rPr>
        <w:t>For example the beginning phrase “</w:t>
      </w:r>
      <w:r w:rsidRPr="00217E3A">
        <w:rPr>
          <w:rFonts w:ascii="SimSun" w:eastAsia="SimSun" w:hAnsi="SimSun" w:cs="SimSun" w:hint="eastAsia"/>
          <w:lang w:eastAsia="zh-CN"/>
        </w:rPr>
        <w:t>从前冬天冷呀夏天雨呀水呀</w:t>
      </w:r>
      <w:r w:rsidRPr="00217E3A">
        <w:rPr>
          <w:rFonts w:ascii="SimSun" w:eastAsia="SimSun" w:hAnsi="SimSun" w:cs="SimSun"/>
          <w:lang w:eastAsia="zh-CN"/>
        </w:rPr>
        <w:t>” is understandable even for me as a beginner Chinese student, but the English doesn’t quite portray the emotions of the Chinese words</w:t>
      </w:r>
      <w:r w:rsidR="009E4637" w:rsidRPr="00217E3A">
        <w:rPr>
          <w:rFonts w:ascii="SimSun" w:eastAsia="SimSun" w:hAnsi="SimSun" w:cs="SimSun"/>
          <w:lang w:eastAsia="zh-CN"/>
        </w:rPr>
        <w:t>. The Chinese words’</w:t>
      </w:r>
      <w:r w:rsidR="0004251E" w:rsidRPr="00217E3A">
        <w:rPr>
          <w:rFonts w:ascii="SimSun" w:eastAsia="SimSun" w:hAnsi="SimSun" w:cs="SimSun"/>
          <w:lang w:eastAsia="zh-CN"/>
        </w:rPr>
        <w:t xml:space="preserve"> individual</w:t>
      </w:r>
      <w:r w:rsidRPr="00217E3A">
        <w:rPr>
          <w:rFonts w:ascii="SimSun" w:eastAsia="SimSun" w:hAnsi="SimSun" w:cs="SimSun"/>
          <w:lang w:eastAsia="zh-CN"/>
        </w:rPr>
        <w:t xml:space="preserve"> diction is as choppy and cold as a </w:t>
      </w:r>
      <w:r w:rsidRPr="00217E3A">
        <w:rPr>
          <w:rFonts w:ascii="SimSun" w:eastAsia="SimSun" w:hAnsi="SimSun" w:cs="SimSun" w:hint="eastAsia"/>
          <w:lang w:eastAsia="zh-CN"/>
        </w:rPr>
        <w:t>非常冷的冬天</w:t>
      </w:r>
      <w:r w:rsidRPr="00217E3A">
        <w:rPr>
          <w:rFonts w:ascii="SimSun" w:eastAsia="SimSun" w:hAnsi="SimSun" w:cs="SimSun"/>
          <w:lang w:eastAsia="zh-CN"/>
        </w:rPr>
        <w:t xml:space="preserve">yet </w:t>
      </w:r>
      <w:r w:rsidR="0004251E" w:rsidRPr="00217E3A">
        <w:rPr>
          <w:rFonts w:ascii="SimSun" w:eastAsia="SimSun" w:hAnsi="SimSun" w:cs="SimSun"/>
          <w:lang w:eastAsia="zh-CN"/>
        </w:rPr>
        <w:t xml:space="preserve">together they </w:t>
      </w:r>
      <w:r w:rsidRPr="00217E3A">
        <w:rPr>
          <w:rFonts w:ascii="SimSun" w:eastAsia="SimSun" w:hAnsi="SimSun" w:cs="SimSun"/>
          <w:lang w:eastAsia="zh-CN"/>
        </w:rPr>
        <w:t xml:space="preserve">flow as loosely as </w:t>
      </w:r>
      <w:r w:rsidRPr="00217E3A">
        <w:rPr>
          <w:rFonts w:ascii="SimSun" w:eastAsia="SimSun" w:hAnsi="SimSun" w:cs="SimSun" w:hint="eastAsia"/>
          <w:lang w:eastAsia="zh-CN"/>
        </w:rPr>
        <w:t>水 and 夏天雨。</w:t>
      </w:r>
    </w:p>
    <w:p w14:paraId="7A45FEA4" w14:textId="041A328B" w:rsidR="009E4637" w:rsidRPr="00217E3A" w:rsidRDefault="009E4637" w:rsidP="00D42922">
      <w:pPr>
        <w:pStyle w:val="ListParagraph"/>
        <w:numPr>
          <w:ilvl w:val="0"/>
          <w:numId w:val="1"/>
        </w:numPr>
        <w:rPr>
          <w:rFonts w:ascii="Times" w:eastAsia="Times New Roman" w:hAnsi="Times" w:cs="Times New Roman"/>
        </w:rPr>
      </w:pPr>
      <w:r w:rsidRPr="00217E3A">
        <w:rPr>
          <w:rFonts w:ascii="SimSun" w:eastAsia="SimSun" w:hAnsi="SimSun" w:cs="SimSun"/>
          <w:lang w:eastAsia="zh-CN"/>
        </w:rPr>
        <w:t xml:space="preserve">When she belts </w:t>
      </w:r>
      <w:r w:rsidRPr="00217E3A">
        <w:rPr>
          <w:rFonts w:ascii="SimSun" w:eastAsia="SimSun" w:hAnsi="SimSun" w:cs="SimSun" w:hint="eastAsia"/>
          <w:lang w:eastAsia="zh-CN"/>
        </w:rPr>
        <w:t xml:space="preserve"> “我看见山鹰在寂寞两条鱼上飞,</w:t>
      </w:r>
      <w:r w:rsidRPr="00217E3A">
        <w:rPr>
          <w:rFonts w:ascii="SimSun" w:eastAsia="SimSun" w:hAnsi="SimSun" w:cs="SimSun"/>
          <w:lang w:eastAsia="zh-CN"/>
        </w:rPr>
        <w:t xml:space="preserve">” an English translation of “I saw the mountain eagle flying over two lonely fish” does not quite do the lyrics justice. Even as a beginner, I can hear the metaphor in her Chinese – I immediately connect to it as the image she describes is very human, real, and modern. </w:t>
      </w:r>
    </w:p>
    <w:p w14:paraId="6F224C59" w14:textId="77777777" w:rsidR="0079422C" w:rsidRPr="00217E3A" w:rsidRDefault="0079422C">
      <w:pPr>
        <w:rPr>
          <w:lang w:eastAsia="zh-CN"/>
        </w:rPr>
      </w:pPr>
    </w:p>
    <w:p w14:paraId="7C119F89" w14:textId="45A0F45A" w:rsidR="009E4637" w:rsidRPr="00217E3A" w:rsidRDefault="00217E3A">
      <w:pPr>
        <w:rPr>
          <w:lang w:eastAsia="zh-CN"/>
        </w:rPr>
      </w:pPr>
      <w:r w:rsidRPr="00217E3A">
        <w:rPr>
          <w:rFonts w:hint="eastAsia"/>
          <w:lang w:eastAsia="zh-CN"/>
        </w:rPr>
        <w:t>肖慕漪</w:t>
      </w:r>
      <w:r w:rsidRPr="00217E3A">
        <w:rPr>
          <w:rFonts w:ascii="SimSun" w:eastAsia="SimSun" w:hAnsi="SimSun" w:cs="SimSun" w:hint="eastAsia"/>
          <w:lang w:eastAsia="zh-CN"/>
        </w:rPr>
        <w:t>摄</w:t>
      </w:r>
      <w:r w:rsidRPr="00217E3A">
        <w:rPr>
          <w:rFonts w:hint="eastAsia"/>
          <w:lang w:eastAsia="zh-CN"/>
        </w:rPr>
        <w:t>影</w:t>
      </w:r>
    </w:p>
    <w:p w14:paraId="67CD5705" w14:textId="219CFBBF" w:rsidR="00961787" w:rsidRPr="00AB7B8A" w:rsidRDefault="00217E3A" w:rsidP="00AB7B8A">
      <w:pPr>
        <w:pStyle w:val="ListParagraph"/>
        <w:numPr>
          <w:ilvl w:val="0"/>
          <w:numId w:val="3"/>
        </w:numPr>
        <w:rPr>
          <w:rFonts w:ascii="Times" w:eastAsia="Times New Roman" w:hAnsi="Times" w:cs="Times New Roman"/>
        </w:rPr>
      </w:pPr>
      <w:r w:rsidRPr="00217E3A">
        <w:rPr>
          <w:rFonts w:hint="eastAsia"/>
          <w:lang w:eastAsia="zh-CN"/>
        </w:rPr>
        <w:t>肖慕漪</w:t>
      </w:r>
      <w:r w:rsidRPr="00217E3A">
        <w:rPr>
          <w:lang w:eastAsia="zh-CN"/>
        </w:rPr>
        <w:t xml:space="preserve"> (</w:t>
      </w:r>
      <w:proofErr w:type="spellStart"/>
      <w:r w:rsidRPr="00217E3A">
        <w:rPr>
          <w:rFonts w:ascii="Times" w:eastAsia="Times New Roman" w:hAnsi="Times" w:cs="Arial"/>
          <w:shd w:val="clear" w:color="auto" w:fill="FFFFFF"/>
        </w:rPr>
        <w:t>Xiàomùyī</w:t>
      </w:r>
      <w:proofErr w:type="spellEnd"/>
      <w:r w:rsidRPr="00217E3A">
        <w:rPr>
          <w:rFonts w:ascii="Times" w:eastAsia="Times New Roman" w:hAnsi="Times" w:cs="Times New Roman"/>
        </w:rPr>
        <w:t>)</w:t>
      </w:r>
      <w:r>
        <w:rPr>
          <w:rFonts w:ascii="Times" w:eastAsia="Times New Roman" w:hAnsi="Times" w:cs="Times New Roman"/>
        </w:rPr>
        <w:t xml:space="preserve"> was featured on CNN for her w</w:t>
      </w:r>
      <w:r w:rsidR="00961787">
        <w:rPr>
          <w:rFonts w:ascii="Times" w:eastAsia="Times New Roman" w:hAnsi="Times" w:cs="Times New Roman"/>
        </w:rPr>
        <w:t xml:space="preserve">ork on youth marriage in China. </w:t>
      </w:r>
    </w:p>
    <w:p w14:paraId="1E7296D8" w14:textId="1C0D2A02" w:rsidR="00AB7B8A" w:rsidRDefault="00217E3A" w:rsidP="00961787">
      <w:pPr>
        <w:pStyle w:val="ListParagraph"/>
        <w:numPr>
          <w:ilvl w:val="0"/>
          <w:numId w:val="3"/>
        </w:numPr>
        <w:rPr>
          <w:rFonts w:ascii="Times" w:eastAsia="Times New Roman" w:hAnsi="Times" w:cs="Times New Roman"/>
        </w:rPr>
      </w:pPr>
      <w:r w:rsidRPr="00961787">
        <w:rPr>
          <w:rFonts w:ascii="Times" w:eastAsia="Times New Roman" w:hAnsi="Times" w:cs="Times New Roman"/>
        </w:rPr>
        <w:t xml:space="preserve">I decided to include it in my practicum after seeing one particularly </w:t>
      </w:r>
      <w:r w:rsidR="00AB7B8A" w:rsidRPr="00961787">
        <w:rPr>
          <w:rFonts w:ascii="Times" w:eastAsia="Times New Roman" w:hAnsi="Times" w:cs="Times New Roman"/>
        </w:rPr>
        <w:t>arresting</w:t>
      </w:r>
      <w:r w:rsidRPr="00961787">
        <w:rPr>
          <w:rFonts w:ascii="Times" w:eastAsia="Times New Roman" w:hAnsi="Times" w:cs="Times New Roman"/>
        </w:rPr>
        <w:t xml:space="preserve"> photo. </w:t>
      </w:r>
    </w:p>
    <w:p w14:paraId="27FED977" w14:textId="2D11A8BF" w:rsidR="00217E3A" w:rsidRPr="00961787" w:rsidRDefault="00CC0475" w:rsidP="00AB7B8A">
      <w:pPr>
        <w:pStyle w:val="ListParagraph"/>
        <w:rPr>
          <w:rFonts w:ascii="Times" w:eastAsia="Times New Roman" w:hAnsi="Times" w:cs="Times New Roman"/>
        </w:rPr>
      </w:pPr>
      <w:r>
        <w:rPr>
          <w:noProof/>
          <w:lang w:eastAsia="zh-CN"/>
        </w:rPr>
        <w:lastRenderedPageBreak/>
        <w:drawing>
          <wp:inline distT="0" distB="0" distL="0" distR="0" wp14:anchorId="3DDFBD09" wp14:editId="301BCE72">
            <wp:extent cx="3652412" cy="2444115"/>
            <wp:effectExtent l="0" t="0" r="5715" b="0"/>
            <wp:docPr id="1" name="Picture 1" descr="Macintosh HD:Users:Rachel:Desktop:Screen Shot 2016-04-19 at 8.5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chel:Desktop:Screen Shot 2016-04-19 at 8.54.5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3032" cy="2444530"/>
                    </a:xfrm>
                    <a:prstGeom prst="rect">
                      <a:avLst/>
                    </a:prstGeom>
                    <a:noFill/>
                    <a:ln>
                      <a:noFill/>
                    </a:ln>
                  </pic:spPr>
                </pic:pic>
              </a:graphicData>
            </a:graphic>
          </wp:inline>
        </w:drawing>
      </w:r>
    </w:p>
    <w:p w14:paraId="312F8C34" w14:textId="2D8A5874" w:rsidR="00CC0475" w:rsidRPr="00CC0475" w:rsidRDefault="00CC0475" w:rsidP="00217E3A">
      <w:pPr>
        <w:pStyle w:val="ListParagraph"/>
        <w:numPr>
          <w:ilvl w:val="0"/>
          <w:numId w:val="3"/>
        </w:numPr>
        <w:rPr>
          <w:rFonts w:ascii="Times New Roman" w:eastAsia="Times New Roman" w:hAnsi="Times New Roman" w:cs="Times New Roman"/>
        </w:rPr>
      </w:pPr>
      <w:r w:rsidRPr="00CC0475">
        <w:rPr>
          <w:rFonts w:ascii="Times New Roman" w:eastAsia="Times New Roman" w:hAnsi="Times New Roman" w:cs="Times New Roman"/>
        </w:rPr>
        <w:t>While the description says, “one of the characters is wrongly written,” this particular character that we learned in 2002 Chinese particularly struck me.</w:t>
      </w:r>
      <w:r w:rsidRPr="00CC0475">
        <w:rPr>
          <w:rFonts w:ascii="Times New Roman" w:eastAsia="Times New Roman" w:hAnsi="Times New Roman" w:cs="Times New Roman"/>
          <w:lang w:eastAsia="zh-CN"/>
        </w:rPr>
        <w:t xml:space="preserve"> </w:t>
      </w:r>
      <w:r w:rsidRPr="00CC0475">
        <w:rPr>
          <w:rFonts w:ascii="Times New Roman" w:eastAsia="SimSun" w:hAnsi="Times New Roman" w:cs="Times New Roman"/>
          <w:lang w:eastAsia="zh-CN"/>
        </w:rPr>
        <w:t>爱好</w:t>
      </w:r>
      <w:r w:rsidRPr="00CC0475">
        <w:rPr>
          <w:rFonts w:ascii="Times New Roman" w:eastAsia="SimSun" w:hAnsi="Times New Roman" w:cs="Times New Roman"/>
          <w:lang w:eastAsia="zh-CN"/>
        </w:rPr>
        <w:t xml:space="preserve"> is such a simple </w:t>
      </w:r>
      <w:r>
        <w:rPr>
          <w:rFonts w:ascii="Times New Roman" w:eastAsia="SimSun" w:hAnsi="Times New Roman" w:cs="Times New Roman"/>
          <w:lang w:eastAsia="zh-CN"/>
        </w:rPr>
        <w:t>word</w:t>
      </w:r>
      <w:r w:rsidRPr="00CC0475">
        <w:rPr>
          <w:rFonts w:ascii="Times New Roman" w:eastAsia="SimSun" w:hAnsi="Times New Roman" w:cs="Times New Roman"/>
          <w:lang w:eastAsia="zh-CN"/>
        </w:rPr>
        <w:t xml:space="preserve"> that Xiao Wen’s mistake truly shows the education disparity in rural parts of China. </w:t>
      </w:r>
    </w:p>
    <w:p w14:paraId="445F8588" w14:textId="18FC319F" w:rsidR="00CC0475" w:rsidRPr="00CA7408" w:rsidRDefault="00CC0475" w:rsidP="00217E3A">
      <w:pPr>
        <w:pStyle w:val="ListParagraph"/>
        <w:numPr>
          <w:ilvl w:val="0"/>
          <w:numId w:val="3"/>
        </w:numPr>
        <w:rPr>
          <w:rFonts w:ascii="Times New Roman" w:eastAsia="Times New Roman" w:hAnsi="Times New Roman" w:cs="Times New Roman"/>
        </w:rPr>
      </w:pPr>
      <w:r>
        <w:rPr>
          <w:rFonts w:ascii="Times New Roman" w:eastAsia="SimSun" w:hAnsi="Times New Roman" w:cs="Times New Roman"/>
          <w:lang w:eastAsia="zh-CN"/>
        </w:rPr>
        <w:t xml:space="preserve">While child marriage is illegal in China, it is still a frequent phenomenon in rural areas. </w:t>
      </w:r>
      <w:r w:rsidR="00DB17E3">
        <w:rPr>
          <w:rFonts w:ascii="Times New Roman" w:eastAsia="SimSun" w:hAnsi="Times New Roman" w:cs="Times New Roman"/>
          <w:lang w:eastAsia="zh-CN"/>
        </w:rPr>
        <w:t>According to the CNN article, Xiao Muyi asserts that this is due to a lack of sex education in t</w:t>
      </w:r>
      <w:r w:rsidR="00621D20">
        <w:rPr>
          <w:rFonts w:ascii="Times New Roman" w:eastAsia="SimSun" w:hAnsi="Times New Roman" w:cs="Times New Roman"/>
          <w:lang w:eastAsia="zh-CN"/>
        </w:rPr>
        <w:t xml:space="preserve">hese parts of China. It should also be noted that a severe gender discrepancy exists in China–due in part from the One Child Policy. </w:t>
      </w:r>
      <w:r w:rsidR="00DB17E3">
        <w:rPr>
          <w:rFonts w:ascii="Times New Roman" w:eastAsia="SimSun" w:hAnsi="Times New Roman" w:cs="Times New Roman"/>
          <w:lang w:eastAsia="zh-CN"/>
        </w:rPr>
        <w:t xml:space="preserve"> </w:t>
      </w:r>
    </w:p>
    <w:p w14:paraId="56D83287" w14:textId="77777777" w:rsidR="00CA7408" w:rsidRDefault="00CA7408" w:rsidP="00CA7408">
      <w:pPr>
        <w:rPr>
          <w:rFonts w:ascii="Times New Roman" w:eastAsia="Times New Roman" w:hAnsi="Times New Roman" w:cs="Times New Roman"/>
          <w:lang w:eastAsia="zh-CN"/>
        </w:rPr>
      </w:pPr>
    </w:p>
    <w:p w14:paraId="3D420A95" w14:textId="299CCED9" w:rsidR="00CA7408" w:rsidRDefault="00CA7408" w:rsidP="00CA7408">
      <w:pPr>
        <w:rPr>
          <w:rFonts w:ascii="SimSun" w:eastAsia="SimSun" w:hAnsi="Lantinghei TC Heavy" w:cs="Lantinghei TC Heavy"/>
          <w:lang w:eastAsia="zh-CN"/>
        </w:rPr>
      </w:pPr>
      <w:r w:rsidRPr="00CA7408">
        <w:rPr>
          <w:rFonts w:ascii="SimSun" w:eastAsia="SimSun" w:hAnsi="Lantinghei TC Heavy" w:cs="Lantinghei TC Heavy" w:hint="eastAsia"/>
          <w:lang w:eastAsia="zh-CN"/>
        </w:rPr>
        <w:t>伯牙故事</w:t>
      </w:r>
    </w:p>
    <w:p w14:paraId="7FB827B4" w14:textId="7981DD77" w:rsidR="00CA7408" w:rsidRPr="00CA7408" w:rsidRDefault="00CA7408" w:rsidP="00CA7408">
      <w:pPr>
        <w:pStyle w:val="ListParagraph"/>
        <w:numPr>
          <w:ilvl w:val="0"/>
          <w:numId w:val="4"/>
        </w:numPr>
        <w:rPr>
          <w:rFonts w:ascii="SimSun" w:eastAsia="SimSun" w:hAnsi="Lantinghei TC Heavy" w:cs="Lantinghei TC Heavy"/>
          <w:lang w:eastAsia="zh-CN"/>
        </w:rPr>
      </w:pPr>
      <w:r>
        <w:rPr>
          <w:rFonts w:ascii="Times New Roman" w:eastAsia="SimSun" w:hAnsi="Times New Roman" w:cs="Times New Roman"/>
          <w:lang w:eastAsia="zh-CN"/>
        </w:rPr>
        <w:t xml:space="preserve">After learning about it in class, I became interested in this story and the meaning of </w:t>
      </w:r>
      <w:r>
        <w:rPr>
          <w:rFonts w:ascii="Times New Roman" w:eastAsia="SimSun" w:hAnsi="Times New Roman" w:cs="Times New Roman" w:hint="eastAsia"/>
          <w:lang w:eastAsia="zh-CN"/>
        </w:rPr>
        <w:t>知音</w:t>
      </w:r>
      <w:r>
        <w:rPr>
          <w:rFonts w:ascii="Times New Roman" w:eastAsia="SimSun" w:hAnsi="Times New Roman" w:cs="Times New Roman" w:hint="eastAsia"/>
          <w:lang w:eastAsia="zh-CN"/>
        </w:rPr>
        <w:t xml:space="preserve"> </w:t>
      </w:r>
      <w:r>
        <w:rPr>
          <w:rFonts w:ascii="Times New Roman" w:eastAsia="SimSun" w:hAnsi="Times New Roman" w:cs="Times New Roman"/>
          <w:lang w:eastAsia="zh-CN"/>
        </w:rPr>
        <w:t>.</w:t>
      </w:r>
    </w:p>
    <w:p w14:paraId="0A47A497" w14:textId="7C2CC879" w:rsidR="00CA7408" w:rsidRPr="00DE276E" w:rsidRDefault="00CA7408" w:rsidP="00CA7408">
      <w:pPr>
        <w:pStyle w:val="ListParagraph"/>
        <w:numPr>
          <w:ilvl w:val="0"/>
          <w:numId w:val="4"/>
        </w:numPr>
        <w:rPr>
          <w:rFonts w:ascii="SimSun" w:eastAsia="SimSun" w:hAnsi="Lantinghei TC Heavy" w:cs="Lantinghei TC Heavy"/>
          <w:lang w:eastAsia="zh-CN"/>
        </w:rPr>
      </w:pPr>
      <w:r>
        <w:rPr>
          <w:rFonts w:ascii="Times New Roman" w:eastAsia="SimSun" w:hAnsi="Times New Roman" w:cs="Times New Roman" w:hint="eastAsia"/>
          <w:lang w:eastAsia="zh-CN"/>
        </w:rPr>
        <w:t>“伯牙琴声所弹到的地方，钟子期都能意会，而且用言语表达出来”</w:t>
      </w:r>
    </w:p>
    <w:p w14:paraId="6EAC008F" w14:textId="1F326EDF" w:rsidR="00DE276E" w:rsidRDefault="00DE276E" w:rsidP="00DE276E">
      <w:pPr>
        <w:pStyle w:val="ListParagraph"/>
        <w:numPr>
          <w:ilvl w:val="1"/>
          <w:numId w:val="4"/>
        </w:numPr>
        <w:spacing w:before="180" w:line="360" w:lineRule="atLeast"/>
        <w:rPr>
          <w:rFonts w:ascii="Times New Roman" w:eastAsia="Times New Roman" w:hAnsi="Times New Roman" w:cs="Times New Roman"/>
        </w:rPr>
      </w:pPr>
      <w:r w:rsidRPr="00DE276E">
        <w:rPr>
          <w:rFonts w:ascii="Times New Roman" w:eastAsia="Times New Roman" w:hAnsi="Times New Roman" w:cs="Times New Roman"/>
        </w:rPr>
        <w:t>“</w:t>
      </w:r>
      <w:proofErr w:type="spellStart"/>
      <w:r w:rsidRPr="00DE276E">
        <w:rPr>
          <w:rFonts w:ascii="Times New Roman" w:eastAsia="Times New Roman" w:hAnsi="Times New Roman" w:cs="Times New Roman"/>
        </w:rPr>
        <w:t>Bó</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yá</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qín</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shēng</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suǒ</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dàn</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dào</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dì</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dìfāng</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zhōng</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zi</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qī</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dōu</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néng</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yì</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huì</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érqiě</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yòng</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yányǔ</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biǎodá</w:t>
      </w:r>
      <w:proofErr w:type="spellEnd"/>
      <w:r w:rsidRPr="00DE276E">
        <w:rPr>
          <w:rFonts w:ascii="Times New Roman" w:eastAsia="Times New Roman" w:hAnsi="Times New Roman" w:cs="Times New Roman"/>
        </w:rPr>
        <w:t xml:space="preserve"> </w:t>
      </w:r>
      <w:proofErr w:type="spellStart"/>
      <w:r w:rsidRPr="00DE276E">
        <w:rPr>
          <w:rFonts w:ascii="Times New Roman" w:eastAsia="Times New Roman" w:hAnsi="Times New Roman" w:cs="Times New Roman"/>
        </w:rPr>
        <w:t>chūlái</w:t>
      </w:r>
      <w:proofErr w:type="spellEnd"/>
      <w:r>
        <w:rPr>
          <w:rFonts w:ascii="Times New Roman" w:eastAsia="Times New Roman" w:hAnsi="Times New Roman" w:cs="Times New Roman"/>
        </w:rPr>
        <w:t>”</w:t>
      </w:r>
    </w:p>
    <w:p w14:paraId="6CD4365A" w14:textId="54339550" w:rsidR="00DE276E" w:rsidRDefault="00DE276E" w:rsidP="00DE276E">
      <w:pPr>
        <w:pStyle w:val="ListParagraph"/>
        <w:numPr>
          <w:ilvl w:val="0"/>
          <w:numId w:val="4"/>
        </w:numPr>
        <w:spacing w:before="180" w:line="360" w:lineRule="atLeast"/>
        <w:rPr>
          <w:rFonts w:ascii="Times New Roman" w:eastAsia="Times New Roman" w:hAnsi="Times New Roman" w:cs="Times New Roman"/>
        </w:rPr>
      </w:pPr>
      <w:r>
        <w:rPr>
          <w:rFonts w:ascii="Times New Roman" w:eastAsia="Times New Roman" w:hAnsi="Times New Roman" w:cs="Times New Roman"/>
        </w:rPr>
        <w:t>I thought the translations I found online and my own translations showed more of how</w:t>
      </w:r>
      <w:r w:rsidRPr="001B7F2F">
        <w:rPr>
          <w:rFonts w:ascii="SimSun" w:eastAsia="SimSun" w:hAnsi="Times New Roman" w:cs="Times New Roman" w:hint="eastAsia"/>
        </w:rPr>
        <w:t xml:space="preserve"> </w:t>
      </w:r>
      <w:r w:rsidRPr="001B7F2F">
        <w:rPr>
          <w:rFonts w:ascii="SimSun" w:eastAsia="SimSun" w:hAnsi="Lantinghei TC Heavy" w:cs="Lantinghei TC Heavy" w:hint="eastAsia"/>
          <w:lang w:eastAsia="zh-CN"/>
        </w:rPr>
        <w:t>知音</w:t>
      </w:r>
      <w:r>
        <w:rPr>
          <w:rFonts w:ascii="Times New Roman" w:eastAsia="Times New Roman" w:hAnsi="Times New Roman" w:cs="Times New Roman"/>
          <w:lang w:eastAsia="zh-CN"/>
        </w:rPr>
        <w:t xml:space="preserve"> describes a deep and beautiful friendship. Our textbook description “one who truly understands” does resonate with this, but </w:t>
      </w:r>
      <w:r w:rsidR="001B7F2F">
        <w:rPr>
          <w:rFonts w:ascii="Times New Roman" w:eastAsia="Times New Roman" w:hAnsi="Times New Roman" w:cs="Times New Roman"/>
          <w:lang w:eastAsia="zh-CN"/>
        </w:rPr>
        <w:t xml:space="preserve">“soul mate” isn’t as applicable to friendship. </w:t>
      </w:r>
    </w:p>
    <w:p w14:paraId="59F40C81" w14:textId="21D5DD0B" w:rsidR="001B7F2F" w:rsidRDefault="001B7F2F" w:rsidP="00DE276E">
      <w:pPr>
        <w:pStyle w:val="ListParagraph"/>
        <w:numPr>
          <w:ilvl w:val="0"/>
          <w:numId w:val="4"/>
        </w:numPr>
        <w:spacing w:before="180" w:line="360" w:lineRule="atLeast"/>
        <w:rPr>
          <w:rFonts w:ascii="Times New Roman" w:eastAsia="Times New Roman" w:hAnsi="Times New Roman" w:cs="Times New Roman"/>
        </w:rPr>
      </w:pPr>
      <w:r>
        <w:rPr>
          <w:rFonts w:ascii="Times New Roman" w:eastAsia="Times New Roman" w:hAnsi="Times New Roman" w:cs="Times New Roman"/>
          <w:lang w:eastAsia="zh-CN"/>
        </w:rPr>
        <w:t>In the past I have volunteered to give a speech during sorority recruitment. I plan to use this as the basis for my speech this year, as I feel the friendship describ</w:t>
      </w:r>
      <w:r w:rsidR="00CC343F">
        <w:rPr>
          <w:rFonts w:ascii="Times New Roman" w:eastAsia="Times New Roman" w:hAnsi="Times New Roman" w:cs="Times New Roman"/>
          <w:lang w:eastAsia="zh-CN"/>
        </w:rPr>
        <w:t>ed in the story mimics my love</w:t>
      </w:r>
      <w:r w:rsidR="000E51D8">
        <w:rPr>
          <w:rFonts w:ascii="Times New Roman" w:eastAsia="Times New Roman" w:hAnsi="Times New Roman" w:cs="Times New Roman"/>
          <w:lang w:eastAsia="zh-CN"/>
        </w:rPr>
        <w:t xml:space="preserve"> for my sisters</w:t>
      </w:r>
      <w:r w:rsidR="00CC343F">
        <w:rPr>
          <w:rFonts w:ascii="Times New Roman" w:eastAsia="Times New Roman" w:hAnsi="Times New Roman" w:cs="Times New Roman"/>
          <w:lang w:eastAsia="zh-CN"/>
        </w:rPr>
        <w:t>—</w:t>
      </w:r>
      <w:r>
        <w:rPr>
          <w:rFonts w:ascii="Times New Roman" w:eastAsia="Times New Roman" w:hAnsi="Times New Roman" w:cs="Times New Roman"/>
          <w:lang w:eastAsia="zh-CN"/>
        </w:rPr>
        <w:t xml:space="preserve">particularly for my roommate and my “big sister.” </w:t>
      </w:r>
    </w:p>
    <w:p w14:paraId="67628ED4" w14:textId="4C44B49B" w:rsidR="00DE276E" w:rsidRDefault="0054318D" w:rsidP="00DE276E">
      <w:pPr>
        <w:pStyle w:val="ListParagraph"/>
        <w:numPr>
          <w:ilvl w:val="0"/>
          <w:numId w:val="4"/>
        </w:numPr>
        <w:spacing w:before="180" w:line="360" w:lineRule="atLeast"/>
        <w:rPr>
          <w:rFonts w:ascii="Times New Roman" w:eastAsia="Times New Roman" w:hAnsi="Times New Roman" w:cs="Times New Roman"/>
        </w:rPr>
      </w:pPr>
      <w:r>
        <w:rPr>
          <w:rFonts w:ascii="Times New Roman" w:eastAsia="Times New Roman" w:hAnsi="Times New Roman" w:cs="Times New Roman"/>
          <w:lang w:eastAsia="zh-CN"/>
        </w:rPr>
        <w:t>I sent the story to my biological older sister. She said she also felt it was impactful and sent it to her Chinese coworker. She said he told her that the story was even more meaningful in Chinese and I hope that as my Chinese improves, this story will continue to come to life and</w:t>
      </w:r>
      <w:r w:rsidR="000842DA">
        <w:rPr>
          <w:rFonts w:ascii="Times New Roman" w:eastAsia="Times New Roman" w:hAnsi="Times New Roman" w:cs="Times New Roman"/>
          <w:lang w:eastAsia="zh-CN"/>
        </w:rPr>
        <w:t xml:space="preserve"> enlighten me. </w:t>
      </w:r>
      <w:r>
        <w:rPr>
          <w:rFonts w:ascii="Times New Roman" w:eastAsia="Times New Roman" w:hAnsi="Times New Roman" w:cs="Times New Roman"/>
          <w:lang w:eastAsia="zh-CN"/>
        </w:rPr>
        <w:t xml:space="preserve"> </w:t>
      </w:r>
    </w:p>
    <w:p w14:paraId="02D17382" w14:textId="77777777" w:rsidR="00D80B65" w:rsidRDefault="00D80B65" w:rsidP="00D80B65">
      <w:pPr>
        <w:spacing w:before="180" w:line="360" w:lineRule="atLeast"/>
        <w:rPr>
          <w:rFonts w:ascii="Times New Roman" w:eastAsia="Times New Roman" w:hAnsi="Times New Roman" w:cs="Times New Roman"/>
        </w:rPr>
      </w:pPr>
    </w:p>
    <w:p w14:paraId="43E5F311" w14:textId="67AABE05" w:rsidR="00D80B65" w:rsidRDefault="00D80B65" w:rsidP="00D80B65">
      <w:pPr>
        <w:spacing w:before="180" w:line="360" w:lineRule="atLeast"/>
        <w:rPr>
          <w:rFonts w:ascii="SimSun" w:eastAsia="SimSun" w:hAnsi="Lantinghei TC Heavy" w:cs="Lantinghei TC Heavy"/>
          <w:lang w:eastAsia="zh-CN"/>
        </w:rPr>
      </w:pPr>
      <w:r w:rsidRPr="00D80B65">
        <w:rPr>
          <w:rFonts w:ascii="SimSun" w:eastAsia="SimSun" w:hAnsi="Lantinghei TC Heavy" w:cs="Lantinghei TC Heavy" w:hint="eastAsia"/>
          <w:lang w:eastAsia="zh-CN"/>
        </w:rPr>
        <w:t>道德经</w:t>
      </w:r>
    </w:p>
    <w:p w14:paraId="1C48C6C5" w14:textId="5DDBF30E" w:rsidR="00D80B65" w:rsidRDefault="00D80B65" w:rsidP="00D80B65">
      <w:pPr>
        <w:pStyle w:val="ListParagraph"/>
        <w:numPr>
          <w:ilvl w:val="0"/>
          <w:numId w:val="5"/>
        </w:numPr>
        <w:spacing w:before="180" w:line="360" w:lineRule="atLeast"/>
        <w:rPr>
          <w:rFonts w:ascii="Times New Roman" w:eastAsia="SimSun" w:hAnsi="Times New Roman" w:cs="Times New Roman"/>
          <w:lang w:eastAsia="zh-CN"/>
        </w:rPr>
      </w:pPr>
      <w:r w:rsidRPr="00D80B65">
        <w:rPr>
          <w:rFonts w:ascii="Times New Roman" w:eastAsia="SimSun" w:hAnsi="Times New Roman" w:cs="Times New Roman"/>
          <w:lang w:eastAsia="zh-CN"/>
        </w:rPr>
        <w:t>I read</w:t>
      </w:r>
      <w:r>
        <w:rPr>
          <w:rFonts w:ascii="Times New Roman" w:eastAsia="SimSun" w:hAnsi="Times New Roman" w:cs="Times New Roman"/>
          <w:lang w:eastAsia="zh-CN"/>
        </w:rPr>
        <w:t xml:space="preserve"> </w:t>
      </w:r>
      <w:r>
        <w:rPr>
          <w:rFonts w:ascii="Times New Roman" w:eastAsia="SimSun" w:hAnsi="Times New Roman" w:cs="Times New Roman"/>
          <w:i/>
          <w:lang w:eastAsia="zh-CN"/>
        </w:rPr>
        <w:t>A Million Little Pieces</w:t>
      </w:r>
      <w:r>
        <w:rPr>
          <w:rFonts w:ascii="Times New Roman" w:eastAsia="SimSun" w:hAnsi="Times New Roman" w:cs="Times New Roman"/>
          <w:lang w:eastAsia="zh-CN"/>
        </w:rPr>
        <w:t xml:space="preserve"> by James Frey over break and the first few weeks of school. The book follows Frey as he perseveres drug rehabilitation. Part of rehab is finding religion</w:t>
      </w:r>
      <w:r w:rsidR="00762EB2">
        <w:rPr>
          <w:rFonts w:ascii="Times New Roman" w:eastAsia="SimSun" w:hAnsi="Times New Roman" w:cs="Times New Roman"/>
          <w:lang w:eastAsia="zh-CN"/>
        </w:rPr>
        <w:t>, and Frey describes how the Dào Dé Jīng</w:t>
      </w:r>
      <w:r>
        <w:rPr>
          <w:rFonts w:ascii="Times New Roman" w:eastAsia="SimSun" w:hAnsi="Times New Roman" w:cs="Times New Roman"/>
          <w:lang w:eastAsia="zh-CN"/>
        </w:rPr>
        <w:t xml:space="preserve"> </w:t>
      </w:r>
      <w:r w:rsidR="00A76831">
        <w:rPr>
          <w:rFonts w:ascii="Times New Roman" w:eastAsia="SimSun" w:hAnsi="Times New Roman" w:cs="Times New Roman"/>
          <w:lang w:eastAsia="zh-CN"/>
        </w:rPr>
        <w:t xml:space="preserve">guided him through his treatment and helped him find peace. </w:t>
      </w:r>
    </w:p>
    <w:p w14:paraId="5A1B215E" w14:textId="0A146E52" w:rsidR="00A76831" w:rsidRDefault="00A76831" w:rsidP="00D80B65">
      <w:pPr>
        <w:pStyle w:val="ListParagraph"/>
        <w:numPr>
          <w:ilvl w:val="0"/>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lang w:eastAsia="zh-CN"/>
        </w:rPr>
        <w:t xml:space="preserve">There exists a lot of controversy over </w:t>
      </w:r>
      <w:r>
        <w:rPr>
          <w:rFonts w:ascii="Times New Roman" w:eastAsia="SimSun" w:hAnsi="Times New Roman" w:cs="Times New Roman"/>
          <w:i/>
          <w:lang w:eastAsia="zh-CN"/>
        </w:rPr>
        <w:t>A Million Little Pieces</w:t>
      </w:r>
      <w:r>
        <w:rPr>
          <w:rFonts w:ascii="Times New Roman" w:eastAsia="SimSun" w:hAnsi="Times New Roman" w:cs="Times New Roman"/>
          <w:lang w:eastAsia="zh-CN"/>
        </w:rPr>
        <w:t xml:space="preserve">. </w:t>
      </w:r>
      <w:r w:rsidR="00A50D03">
        <w:rPr>
          <w:rFonts w:ascii="Times New Roman" w:eastAsia="SimSun" w:hAnsi="Times New Roman" w:cs="Times New Roman"/>
          <w:lang w:eastAsia="zh-CN"/>
        </w:rPr>
        <w:t xml:space="preserve">After publishing the book </w:t>
      </w:r>
      <w:r>
        <w:rPr>
          <w:rFonts w:ascii="Times New Roman" w:eastAsia="SimSun" w:hAnsi="Times New Roman" w:cs="Times New Roman"/>
          <w:lang w:eastAsia="zh-CN"/>
        </w:rPr>
        <w:t xml:space="preserve">as </w:t>
      </w:r>
      <w:r w:rsidR="00A50D03">
        <w:rPr>
          <w:rFonts w:ascii="Times New Roman" w:eastAsia="SimSun" w:hAnsi="Times New Roman" w:cs="Times New Roman"/>
          <w:lang w:eastAsia="zh-CN"/>
        </w:rPr>
        <w:t xml:space="preserve">a </w:t>
      </w:r>
      <w:r>
        <w:rPr>
          <w:rFonts w:ascii="Times New Roman" w:eastAsia="SimSun" w:hAnsi="Times New Roman" w:cs="Times New Roman"/>
          <w:lang w:eastAsia="zh-CN"/>
        </w:rPr>
        <w:t>non-fiction</w:t>
      </w:r>
      <w:r w:rsidR="00A50D03">
        <w:rPr>
          <w:rFonts w:ascii="Times New Roman" w:eastAsia="SimSun" w:hAnsi="Times New Roman" w:cs="Times New Roman"/>
          <w:lang w:eastAsia="zh-CN"/>
        </w:rPr>
        <w:t xml:space="preserve"> work, Frey admitted </w:t>
      </w:r>
      <w:r>
        <w:rPr>
          <w:rFonts w:ascii="Times New Roman" w:eastAsia="SimSun" w:hAnsi="Times New Roman" w:cs="Times New Roman"/>
          <w:lang w:eastAsia="zh-CN"/>
        </w:rPr>
        <w:t xml:space="preserve">that much of what he includes in the book is exaggeration or fabricated, and therefore it is fiction. </w:t>
      </w:r>
      <w:r w:rsidR="005E7C09">
        <w:rPr>
          <w:rFonts w:ascii="Times New Roman" w:eastAsia="SimSun" w:hAnsi="Times New Roman" w:cs="Times New Roman"/>
          <w:lang w:eastAsia="zh-CN"/>
        </w:rPr>
        <w:t xml:space="preserve">However, after reading parts of the </w:t>
      </w:r>
      <w:r w:rsidR="005E7C09">
        <w:rPr>
          <w:rFonts w:ascii="Times New Roman" w:eastAsia="SimSun" w:hAnsi="Times New Roman" w:cs="Times New Roman" w:hint="eastAsia"/>
          <w:lang w:eastAsia="zh-CN"/>
        </w:rPr>
        <w:t>道德经</w:t>
      </w:r>
      <w:r w:rsidR="005E7C09">
        <w:rPr>
          <w:rFonts w:ascii="Times New Roman" w:eastAsia="SimSun" w:hAnsi="Times New Roman" w:cs="Times New Roman"/>
          <w:lang w:eastAsia="zh-CN"/>
        </w:rPr>
        <w:t xml:space="preserve"> I came to understand Frey’s basis for philosophy and how for him, the physical truth and his perception </w:t>
      </w:r>
      <w:r w:rsidR="004A3662">
        <w:rPr>
          <w:rFonts w:ascii="Times New Roman" w:eastAsia="SimSun" w:hAnsi="Times New Roman" w:cs="Times New Roman"/>
          <w:lang w:eastAsia="zh-CN"/>
        </w:rPr>
        <w:t xml:space="preserve">of his world come to form a new truth—a worldly truth, a </w:t>
      </w:r>
      <w:r w:rsidR="004A3662">
        <w:rPr>
          <w:rFonts w:ascii="Times New Roman" w:eastAsia="SimSun" w:hAnsi="Times New Roman" w:cs="Times New Roman"/>
          <w:i/>
          <w:lang w:eastAsia="zh-CN"/>
        </w:rPr>
        <w:t>true</w:t>
      </w:r>
      <w:r w:rsidR="004A3662">
        <w:rPr>
          <w:rFonts w:ascii="Times New Roman" w:eastAsia="SimSun" w:hAnsi="Times New Roman" w:cs="Times New Roman"/>
          <w:lang w:eastAsia="zh-CN"/>
        </w:rPr>
        <w:t xml:space="preserve"> truth. </w:t>
      </w:r>
    </w:p>
    <w:p w14:paraId="35E914DA" w14:textId="121C1380" w:rsidR="008E55EA" w:rsidRDefault="008E55EA" w:rsidP="00D80B65">
      <w:pPr>
        <w:pStyle w:val="ListParagraph"/>
        <w:numPr>
          <w:ilvl w:val="0"/>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lang w:eastAsia="zh-CN"/>
        </w:rPr>
        <w:t>The Dao (the way) describes emptiness and I can see where from this text one would f</w:t>
      </w:r>
      <w:r w:rsidR="005D633E">
        <w:rPr>
          <w:rFonts w:ascii="Times New Roman" w:eastAsia="SimSun" w:hAnsi="Times New Roman" w:cs="Times New Roman"/>
          <w:lang w:eastAsia="zh-CN"/>
        </w:rPr>
        <w:t>ind self-</w:t>
      </w:r>
      <w:r>
        <w:rPr>
          <w:rFonts w:ascii="Times New Roman" w:eastAsia="SimSun" w:hAnsi="Times New Roman" w:cs="Times New Roman"/>
          <w:lang w:eastAsia="zh-CN"/>
        </w:rPr>
        <w:t xml:space="preserve">acceptance.  </w:t>
      </w:r>
      <w:r w:rsidR="005D633E">
        <w:rPr>
          <w:rFonts w:ascii="Times New Roman" w:eastAsia="SimSun" w:hAnsi="Times New Roman" w:cs="Times New Roman"/>
          <w:lang w:eastAsia="zh-CN"/>
        </w:rPr>
        <w:t>After reading much of the</w:t>
      </w:r>
      <w:r w:rsidR="005D633E">
        <w:rPr>
          <w:rFonts w:ascii="Times New Roman" w:eastAsia="SimSun" w:hAnsi="Times New Roman" w:cs="Times New Roman" w:hint="eastAsia"/>
          <w:lang w:eastAsia="zh-CN"/>
        </w:rPr>
        <w:t>道德经</w:t>
      </w:r>
      <w:r w:rsidR="005D633E">
        <w:rPr>
          <w:rFonts w:ascii="Times New Roman" w:eastAsia="SimSun" w:hAnsi="Times New Roman" w:cs="Times New Roman"/>
          <w:lang w:eastAsia="zh-CN"/>
        </w:rPr>
        <w:t xml:space="preserve"> in English I still have not come to form as deep of a relationship with it as I would like. I hope that as I enhance my Chinese skills, I will be able to understand more of the Chinese text and come to a deeper grasp of the Dao. </w:t>
      </w:r>
    </w:p>
    <w:p w14:paraId="6CAC6698" w14:textId="3C108862" w:rsidR="00146EB7" w:rsidRPr="00146EB7" w:rsidRDefault="00E33ECB" w:rsidP="00146EB7">
      <w:pPr>
        <w:pStyle w:val="ListParagraph"/>
        <w:numPr>
          <w:ilvl w:val="0"/>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lang w:eastAsia="zh-CN"/>
        </w:rPr>
        <w:t>Pa</w:t>
      </w:r>
      <w:r w:rsidR="009863E7">
        <w:rPr>
          <w:rFonts w:ascii="Times New Roman" w:eastAsia="SimSun" w:hAnsi="Times New Roman" w:cs="Times New Roman"/>
          <w:lang w:eastAsia="zh-CN"/>
        </w:rPr>
        <w:t>rt of this book that I find striking is,</w:t>
      </w:r>
      <w:r w:rsidR="009863E7">
        <w:rPr>
          <w:rFonts w:ascii="Times New Roman" w:eastAsia="SimSun" w:hAnsi="Times New Roman" w:cs="Times New Roman" w:hint="eastAsia"/>
          <w:lang w:eastAsia="zh-CN"/>
        </w:rPr>
        <w:t>“挫其锐，解其纷，</w:t>
      </w:r>
      <w:r w:rsidR="009863E7">
        <w:rPr>
          <w:rFonts w:ascii="Times New Roman" w:eastAsia="SimSun" w:hAnsi="Times New Roman" w:cs="Times New Roman" w:hint="eastAsia"/>
          <w:lang w:eastAsia="zh-CN"/>
        </w:rPr>
        <w:t xml:space="preserve"> </w:t>
      </w:r>
      <w:r w:rsidR="009863E7">
        <w:rPr>
          <w:rFonts w:ascii="Times New Roman" w:eastAsia="SimSun" w:hAnsi="Times New Roman" w:cs="Times New Roman" w:hint="eastAsia"/>
          <w:lang w:eastAsia="zh-CN"/>
        </w:rPr>
        <w:t>和其光，</w:t>
      </w:r>
      <w:r w:rsidR="009863E7">
        <w:rPr>
          <w:rFonts w:ascii="Times New Roman" w:eastAsia="SimSun" w:hAnsi="Times New Roman" w:cs="Times New Roman" w:hint="eastAsia"/>
          <w:lang w:eastAsia="zh-CN"/>
        </w:rPr>
        <w:t xml:space="preserve"> </w:t>
      </w:r>
      <w:r w:rsidR="009863E7">
        <w:rPr>
          <w:rFonts w:ascii="Times New Roman" w:eastAsia="SimSun" w:hAnsi="Times New Roman" w:cs="Times New Roman" w:hint="eastAsia"/>
          <w:lang w:eastAsia="zh-CN"/>
        </w:rPr>
        <w:t>同其尘”</w:t>
      </w:r>
    </w:p>
    <w:p w14:paraId="734E171B" w14:textId="014F929D" w:rsidR="00146EB7" w:rsidRPr="00146EB7" w:rsidRDefault="00146EB7" w:rsidP="00146EB7">
      <w:pPr>
        <w:pStyle w:val="ListParagraph"/>
        <w:numPr>
          <w:ilvl w:val="1"/>
          <w:numId w:val="5"/>
        </w:numPr>
        <w:spacing w:before="180" w:line="360" w:lineRule="atLeast"/>
        <w:rPr>
          <w:rFonts w:ascii="Times New Roman" w:eastAsia="SimSun" w:hAnsi="Times New Roman" w:cs="Times New Roman"/>
          <w:lang w:eastAsia="zh-CN"/>
        </w:rPr>
      </w:pPr>
      <w:r w:rsidRPr="00146EB7">
        <w:rPr>
          <w:rFonts w:ascii="Times New Roman" w:eastAsia="SimSun" w:hAnsi="Times New Roman" w:cs="Times New Roman"/>
          <w:lang w:eastAsia="zh-CN"/>
        </w:rPr>
        <w:t>“</w:t>
      </w:r>
      <w:proofErr w:type="spellStart"/>
      <w:r w:rsidRPr="00146EB7">
        <w:rPr>
          <w:rFonts w:ascii="Times New Roman" w:eastAsia="Times New Roman" w:hAnsi="Times New Roman" w:cs="Times New Roman"/>
          <w:shd w:val="clear" w:color="auto" w:fill="FFFFFF"/>
        </w:rPr>
        <w:t>Cuò</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qí</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ruì</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jiě</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qí</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fēn</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hé</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qí</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guāng</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tóng</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qí</w:t>
      </w:r>
      <w:proofErr w:type="spellEnd"/>
      <w:r w:rsidRPr="00146EB7">
        <w:rPr>
          <w:rFonts w:ascii="Times New Roman" w:eastAsia="Times New Roman" w:hAnsi="Times New Roman" w:cs="Times New Roman"/>
          <w:shd w:val="clear" w:color="auto" w:fill="FFFFFF"/>
        </w:rPr>
        <w:t xml:space="preserve"> </w:t>
      </w:r>
      <w:proofErr w:type="spellStart"/>
      <w:r w:rsidRPr="00146EB7">
        <w:rPr>
          <w:rFonts w:ascii="Times New Roman" w:eastAsia="Times New Roman" w:hAnsi="Times New Roman" w:cs="Times New Roman"/>
          <w:shd w:val="clear" w:color="auto" w:fill="FFFFFF"/>
        </w:rPr>
        <w:t>chén</w:t>
      </w:r>
      <w:proofErr w:type="spellEnd"/>
      <w:r w:rsidRPr="00146EB7">
        <w:rPr>
          <w:rFonts w:ascii="Times New Roman" w:eastAsia="Times New Roman" w:hAnsi="Times New Roman" w:cs="Times New Roman"/>
          <w:shd w:val="clear" w:color="auto" w:fill="FFFFFF"/>
        </w:rPr>
        <w:t>”</w:t>
      </w:r>
    </w:p>
    <w:p w14:paraId="2EFFFA92" w14:textId="0285D2BE" w:rsidR="009863E7" w:rsidRDefault="009863E7" w:rsidP="009863E7">
      <w:pPr>
        <w:pStyle w:val="ListParagraph"/>
        <w:numPr>
          <w:ilvl w:val="1"/>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lang w:eastAsia="zh-CN"/>
        </w:rPr>
        <w:t xml:space="preserve">One English translation is “It blunts the sharpness, </w:t>
      </w:r>
      <w:r w:rsidR="0038460D">
        <w:rPr>
          <w:rFonts w:ascii="Times New Roman" w:eastAsia="SimSun" w:hAnsi="Times New Roman" w:cs="Times New Roman"/>
          <w:lang w:eastAsia="zh-CN"/>
        </w:rPr>
        <w:t>Unravels the knots, Dims the glare, Mixes the dust”</w:t>
      </w:r>
    </w:p>
    <w:p w14:paraId="66DC20AE" w14:textId="68AD3CAC" w:rsidR="006C2ECB" w:rsidRDefault="006C2ECB" w:rsidP="009863E7">
      <w:pPr>
        <w:pStyle w:val="ListParagraph"/>
        <w:numPr>
          <w:ilvl w:val="1"/>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lang w:eastAsia="zh-CN"/>
        </w:rPr>
        <w:t>There are so many different English translations that I almost need to go through translating word by word translate it myself</w:t>
      </w:r>
    </w:p>
    <w:p w14:paraId="25DEA002" w14:textId="7B829352" w:rsidR="006C2ECB" w:rsidRDefault="006C2ECB" w:rsidP="009863E7">
      <w:pPr>
        <w:pStyle w:val="ListParagraph"/>
        <w:numPr>
          <w:ilvl w:val="1"/>
          <w:numId w:val="5"/>
        </w:numPr>
        <w:spacing w:before="180" w:line="360" w:lineRule="atLeast"/>
        <w:rPr>
          <w:rFonts w:ascii="Times New Roman" w:eastAsia="SimSun" w:hAnsi="Times New Roman" w:cs="Times New Roman"/>
          <w:lang w:eastAsia="zh-CN"/>
        </w:rPr>
      </w:pPr>
      <w:r w:rsidRPr="006C2ECB">
        <w:rPr>
          <w:rFonts w:ascii="Times New Roman" w:eastAsia="SimSun" w:hAnsi="Times New Roman" w:cs="Times New Roman" w:hint="eastAsia"/>
          <w:lang w:eastAsia="zh-CN"/>
        </w:rPr>
        <w:t>挫</w:t>
      </w:r>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cuò</w:t>
      </w:r>
      <w:proofErr w:type="spellEnd"/>
      <w:r>
        <w:rPr>
          <w:rFonts w:ascii="Times New Roman" w:eastAsia="SimSun" w:hAnsi="Times New Roman" w:cs="Times New Roman"/>
          <w:lang w:eastAsia="zh-CN"/>
        </w:rPr>
        <w:t>: to defeat, frustrate, damp, fail</w:t>
      </w:r>
      <w:r w:rsidR="00D10B23">
        <w:rPr>
          <w:rFonts w:ascii="Times New Roman" w:eastAsia="SimSun" w:hAnsi="Times New Roman" w:cs="Times New Roman"/>
          <w:lang w:eastAsia="zh-CN"/>
        </w:rPr>
        <w:t>,</w:t>
      </w:r>
      <w:r>
        <w:rPr>
          <w:rFonts w:ascii="Times New Roman" w:eastAsia="SimSun" w:hAnsi="Times New Roman" w:cs="Times New Roman"/>
          <w:lang w:eastAsia="zh-CN"/>
        </w:rPr>
        <w:t xml:space="preserve"> bend back, lower the town, to be obstructed</w:t>
      </w:r>
    </w:p>
    <w:p w14:paraId="786C4598" w14:textId="74AA39CE" w:rsidR="006C2ECB" w:rsidRDefault="00CB7D76" w:rsidP="009863E7">
      <w:pPr>
        <w:pStyle w:val="ListParagraph"/>
        <w:numPr>
          <w:ilvl w:val="1"/>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hint="eastAsia"/>
          <w:lang w:eastAsia="zh-CN"/>
        </w:rPr>
        <w:t>其</w:t>
      </w:r>
      <w:r>
        <w:rPr>
          <w:rFonts w:ascii="Times New Roman" w:eastAsia="SimSun" w:hAnsi="Times New Roman" w:cs="Times New Roman" w:hint="eastAsia"/>
          <w:lang w:eastAsia="zh-CN"/>
        </w:rPr>
        <w:t xml:space="preserve"> </w:t>
      </w:r>
      <w:proofErr w:type="spellStart"/>
      <w:r>
        <w:rPr>
          <w:rFonts w:ascii="Times New Roman" w:eastAsia="SimSun" w:hAnsi="Times New Roman" w:cs="Times New Roman"/>
          <w:lang w:eastAsia="zh-CN"/>
        </w:rPr>
        <w:t>qí</w:t>
      </w:r>
      <w:proofErr w:type="spellEnd"/>
      <w:r>
        <w:rPr>
          <w:rFonts w:ascii="Times New Roman" w:eastAsia="SimSun" w:hAnsi="Times New Roman" w:cs="Times New Roman"/>
          <w:lang w:eastAsia="zh-CN"/>
        </w:rPr>
        <w:t>: its, their, it, that, they, such</w:t>
      </w:r>
    </w:p>
    <w:p w14:paraId="7BE2F96A" w14:textId="77777777" w:rsidR="00AB7B8A" w:rsidRDefault="00CB7D76" w:rsidP="00AB7B8A">
      <w:pPr>
        <w:pStyle w:val="ListParagraph"/>
        <w:numPr>
          <w:ilvl w:val="1"/>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hint="eastAsia"/>
          <w:lang w:eastAsia="zh-CN"/>
        </w:rPr>
        <w:t>锐</w:t>
      </w:r>
      <w:r>
        <w:rPr>
          <w:rFonts w:ascii="Times New Roman" w:eastAsia="SimSun" w:hAnsi="Times New Roman" w:cs="Times New Roman" w:hint="eastAsia"/>
          <w:lang w:eastAsia="zh-CN"/>
        </w:rPr>
        <w:t xml:space="preserve"> </w:t>
      </w:r>
      <w:proofErr w:type="spellStart"/>
      <w:r>
        <w:rPr>
          <w:rFonts w:ascii="Times New Roman" w:eastAsia="SimSun" w:hAnsi="Times New Roman" w:cs="Times New Roman"/>
          <w:lang w:eastAsia="zh-CN"/>
        </w:rPr>
        <w:t>ruí</w:t>
      </w:r>
      <w:proofErr w:type="spellEnd"/>
      <w:r>
        <w:rPr>
          <w:rFonts w:ascii="Times New Roman" w:eastAsia="SimSun" w:hAnsi="Times New Roman" w:cs="Times New Roman"/>
          <w:lang w:eastAsia="zh-CN"/>
        </w:rPr>
        <w:t>: sharp, acute, keen, rapid, f</w:t>
      </w:r>
      <w:r w:rsidR="00AB7B8A">
        <w:rPr>
          <w:rFonts w:ascii="Times New Roman" w:eastAsia="SimSun" w:hAnsi="Times New Roman" w:cs="Times New Roman"/>
          <w:lang w:eastAsia="zh-CN"/>
        </w:rPr>
        <w:t>ighting spirit, sudden, vigorous</w:t>
      </w:r>
    </w:p>
    <w:p w14:paraId="0E9E9441" w14:textId="24C2E16D" w:rsidR="00CB7D76" w:rsidRPr="00AB7B8A" w:rsidRDefault="00AB7B8A" w:rsidP="00AB7B8A">
      <w:pPr>
        <w:pStyle w:val="ListParagraph"/>
        <w:numPr>
          <w:ilvl w:val="0"/>
          <w:numId w:val="5"/>
        </w:numPr>
        <w:spacing w:before="180" w:line="360" w:lineRule="atLeast"/>
        <w:rPr>
          <w:rFonts w:ascii="Times New Roman" w:eastAsia="SimSun" w:hAnsi="Times New Roman" w:cs="Times New Roman"/>
          <w:lang w:eastAsia="zh-CN"/>
        </w:rPr>
      </w:pPr>
      <w:r>
        <w:rPr>
          <w:rFonts w:ascii="Times New Roman" w:eastAsia="SimSun" w:hAnsi="Times New Roman" w:cs="Times New Roman"/>
          <w:lang w:eastAsia="zh-CN"/>
        </w:rPr>
        <w:t xml:space="preserve">As that example shows, the poetry in this text is jarring, and the different interpretations and meanings are as vast as the Dao itself. </w:t>
      </w:r>
      <w:r w:rsidR="00CB7D76" w:rsidRPr="00AB7B8A">
        <w:rPr>
          <w:rFonts w:ascii="Times New Roman" w:eastAsia="SimSun" w:hAnsi="Times New Roman" w:cs="Times New Roman"/>
          <w:lang w:eastAsia="zh-CN"/>
        </w:rPr>
        <w:t xml:space="preserve"> </w:t>
      </w:r>
    </w:p>
    <w:sectPr w:rsidR="00CB7D76" w:rsidRPr="00AB7B8A" w:rsidSect="00725C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antinghei TC Heavy">
    <w:charset w:val="00"/>
    <w:family w:val="auto"/>
    <w:pitch w:val="variable"/>
    <w:sig w:usb0="00000003" w:usb1="080E0000" w:usb2="00000000"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012C9"/>
    <w:multiLevelType w:val="hybridMultilevel"/>
    <w:tmpl w:val="804A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FD6AA4"/>
    <w:multiLevelType w:val="hybridMultilevel"/>
    <w:tmpl w:val="A2CCF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712EA6"/>
    <w:multiLevelType w:val="hybridMultilevel"/>
    <w:tmpl w:val="971E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215E44"/>
    <w:multiLevelType w:val="hybridMultilevel"/>
    <w:tmpl w:val="5BCC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2001FD"/>
    <w:multiLevelType w:val="hybridMultilevel"/>
    <w:tmpl w:val="E1562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6EF"/>
    <w:rsid w:val="00012978"/>
    <w:rsid w:val="00020E05"/>
    <w:rsid w:val="0004251E"/>
    <w:rsid w:val="000842DA"/>
    <w:rsid w:val="000E51D8"/>
    <w:rsid w:val="00146EB7"/>
    <w:rsid w:val="001B7F2F"/>
    <w:rsid w:val="00217E3A"/>
    <w:rsid w:val="002F2BE2"/>
    <w:rsid w:val="0038460D"/>
    <w:rsid w:val="004A3662"/>
    <w:rsid w:val="0054318D"/>
    <w:rsid w:val="005D633E"/>
    <w:rsid w:val="005E7C09"/>
    <w:rsid w:val="00621D20"/>
    <w:rsid w:val="006C2ECB"/>
    <w:rsid w:val="00725C53"/>
    <w:rsid w:val="00762EB2"/>
    <w:rsid w:val="0078431C"/>
    <w:rsid w:val="0079422C"/>
    <w:rsid w:val="008E55EA"/>
    <w:rsid w:val="00961787"/>
    <w:rsid w:val="009863E7"/>
    <w:rsid w:val="009E4637"/>
    <w:rsid w:val="00A50D03"/>
    <w:rsid w:val="00A76831"/>
    <w:rsid w:val="00AB7B8A"/>
    <w:rsid w:val="00AC2302"/>
    <w:rsid w:val="00BC06EF"/>
    <w:rsid w:val="00CA7408"/>
    <w:rsid w:val="00CB7D76"/>
    <w:rsid w:val="00CC0475"/>
    <w:rsid w:val="00CC343F"/>
    <w:rsid w:val="00D10B23"/>
    <w:rsid w:val="00D42922"/>
    <w:rsid w:val="00D80B65"/>
    <w:rsid w:val="00DB17E3"/>
    <w:rsid w:val="00DE276E"/>
    <w:rsid w:val="00E33ECB"/>
    <w:rsid w:val="00EB58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A8A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22C"/>
    <w:pPr>
      <w:ind w:left="720"/>
      <w:contextualSpacing/>
    </w:pPr>
  </w:style>
  <w:style w:type="paragraph" w:styleId="BalloonText">
    <w:name w:val="Balloon Text"/>
    <w:basedOn w:val="Normal"/>
    <w:link w:val="BalloonTextChar"/>
    <w:uiPriority w:val="99"/>
    <w:semiHidden/>
    <w:unhideWhenUsed/>
    <w:rsid w:val="00CC0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0475"/>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22C"/>
    <w:pPr>
      <w:ind w:left="720"/>
      <w:contextualSpacing/>
    </w:pPr>
  </w:style>
  <w:style w:type="paragraph" w:styleId="BalloonText">
    <w:name w:val="Balloon Text"/>
    <w:basedOn w:val="Normal"/>
    <w:link w:val="BalloonTextChar"/>
    <w:uiPriority w:val="99"/>
    <w:semiHidden/>
    <w:unhideWhenUsed/>
    <w:rsid w:val="00CC0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04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6986">
      <w:bodyDiv w:val="1"/>
      <w:marLeft w:val="0"/>
      <w:marRight w:val="0"/>
      <w:marTop w:val="0"/>
      <w:marBottom w:val="0"/>
      <w:divBdr>
        <w:top w:val="none" w:sz="0" w:space="0" w:color="auto"/>
        <w:left w:val="none" w:sz="0" w:space="0" w:color="auto"/>
        <w:bottom w:val="none" w:sz="0" w:space="0" w:color="auto"/>
        <w:right w:val="none" w:sz="0" w:space="0" w:color="auto"/>
      </w:divBdr>
    </w:div>
    <w:div w:id="620764275">
      <w:bodyDiv w:val="1"/>
      <w:marLeft w:val="0"/>
      <w:marRight w:val="0"/>
      <w:marTop w:val="0"/>
      <w:marBottom w:val="0"/>
      <w:divBdr>
        <w:top w:val="none" w:sz="0" w:space="0" w:color="auto"/>
        <w:left w:val="none" w:sz="0" w:space="0" w:color="auto"/>
        <w:bottom w:val="none" w:sz="0" w:space="0" w:color="auto"/>
        <w:right w:val="none" w:sz="0" w:space="0" w:color="auto"/>
      </w:divBdr>
      <w:divsChild>
        <w:div w:id="1500926075">
          <w:marLeft w:val="0"/>
          <w:marRight w:val="0"/>
          <w:marTop w:val="0"/>
          <w:marBottom w:val="0"/>
          <w:divBdr>
            <w:top w:val="none" w:sz="0" w:space="0" w:color="auto"/>
            <w:left w:val="none" w:sz="0" w:space="0" w:color="auto"/>
            <w:bottom w:val="none" w:sz="0" w:space="0" w:color="auto"/>
            <w:right w:val="none" w:sz="0" w:space="0" w:color="auto"/>
          </w:divBdr>
          <w:divsChild>
            <w:div w:id="38239166">
              <w:marLeft w:val="0"/>
              <w:marRight w:val="0"/>
              <w:marTop w:val="0"/>
              <w:marBottom w:val="0"/>
              <w:divBdr>
                <w:top w:val="none" w:sz="0" w:space="0" w:color="auto"/>
                <w:left w:val="none" w:sz="0" w:space="0" w:color="auto"/>
                <w:bottom w:val="none" w:sz="0" w:space="0" w:color="auto"/>
                <w:right w:val="none" w:sz="0" w:space="0" w:color="auto"/>
              </w:divBdr>
              <w:divsChild>
                <w:div w:id="1975593867">
                  <w:marLeft w:val="60"/>
                  <w:marRight w:val="0"/>
                  <w:marTop w:val="0"/>
                  <w:marBottom w:val="0"/>
                  <w:divBdr>
                    <w:top w:val="none" w:sz="0" w:space="0" w:color="auto"/>
                    <w:left w:val="none" w:sz="0" w:space="0" w:color="auto"/>
                    <w:bottom w:val="none" w:sz="0" w:space="0" w:color="auto"/>
                    <w:right w:val="none" w:sz="0" w:space="0" w:color="auto"/>
                  </w:divBdr>
                  <w:divsChild>
                    <w:div w:id="409356346">
                      <w:marLeft w:val="0"/>
                      <w:marRight w:val="0"/>
                      <w:marTop w:val="0"/>
                      <w:marBottom w:val="0"/>
                      <w:divBdr>
                        <w:top w:val="none" w:sz="0" w:space="0" w:color="auto"/>
                        <w:left w:val="none" w:sz="0" w:space="0" w:color="auto"/>
                        <w:bottom w:val="none" w:sz="0" w:space="0" w:color="auto"/>
                        <w:right w:val="none" w:sz="0" w:space="0" w:color="auto"/>
                      </w:divBdr>
                      <w:divsChild>
                        <w:div w:id="21287681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100447">
      <w:bodyDiv w:val="1"/>
      <w:marLeft w:val="0"/>
      <w:marRight w:val="0"/>
      <w:marTop w:val="0"/>
      <w:marBottom w:val="0"/>
      <w:divBdr>
        <w:top w:val="none" w:sz="0" w:space="0" w:color="auto"/>
        <w:left w:val="none" w:sz="0" w:space="0" w:color="auto"/>
        <w:bottom w:val="none" w:sz="0" w:space="0" w:color="auto"/>
        <w:right w:val="none" w:sz="0" w:space="0" w:color="auto"/>
      </w:divBdr>
    </w:div>
    <w:div w:id="1403528825">
      <w:bodyDiv w:val="1"/>
      <w:marLeft w:val="0"/>
      <w:marRight w:val="0"/>
      <w:marTop w:val="0"/>
      <w:marBottom w:val="0"/>
      <w:divBdr>
        <w:top w:val="none" w:sz="0" w:space="0" w:color="auto"/>
        <w:left w:val="none" w:sz="0" w:space="0" w:color="auto"/>
        <w:bottom w:val="none" w:sz="0" w:space="0" w:color="auto"/>
        <w:right w:val="none" w:sz="0" w:space="0" w:color="auto"/>
      </w:divBdr>
    </w:div>
    <w:div w:id="1426150149">
      <w:bodyDiv w:val="1"/>
      <w:marLeft w:val="0"/>
      <w:marRight w:val="0"/>
      <w:marTop w:val="0"/>
      <w:marBottom w:val="0"/>
      <w:divBdr>
        <w:top w:val="none" w:sz="0" w:space="0" w:color="auto"/>
        <w:left w:val="none" w:sz="0" w:space="0" w:color="auto"/>
        <w:bottom w:val="none" w:sz="0" w:space="0" w:color="auto"/>
        <w:right w:val="none" w:sz="0" w:space="0" w:color="auto"/>
      </w:divBdr>
    </w:div>
    <w:div w:id="2046444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jliu83</cp:lastModifiedBy>
  <cp:revision>2</cp:revision>
  <dcterms:created xsi:type="dcterms:W3CDTF">2016-04-25T15:01:00Z</dcterms:created>
  <dcterms:modified xsi:type="dcterms:W3CDTF">2016-04-25T15:01:00Z</dcterms:modified>
</cp:coreProperties>
</file>